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22EEE" w14:textId="77777777" w:rsidR="00BD4B29" w:rsidRDefault="00BD4B29" w:rsidP="00D910E1">
      <w:pPr>
        <w:pStyle w:val="Title"/>
        <w:jc w:val="left"/>
        <w:rPr>
          <w:rFonts w:asciiTheme="minorHAnsi" w:hAnsiTheme="minorHAnsi" w:cstheme="minorHAnsi"/>
          <w:b/>
          <w:sz w:val="28"/>
          <w:szCs w:val="28"/>
        </w:rPr>
      </w:pPr>
    </w:p>
    <w:p w14:paraId="48575685" w14:textId="16292D0E" w:rsidR="003D479C" w:rsidRPr="00F338BE" w:rsidRDefault="003D479C" w:rsidP="00D910E1">
      <w:pPr>
        <w:pStyle w:val="Title"/>
        <w:jc w:val="left"/>
        <w:rPr>
          <w:rFonts w:asciiTheme="minorHAnsi" w:hAnsiTheme="minorHAnsi" w:cstheme="minorHAnsi"/>
          <w:b/>
          <w:sz w:val="28"/>
          <w:szCs w:val="28"/>
        </w:rPr>
      </w:pPr>
      <w:r w:rsidRPr="00F338BE">
        <w:rPr>
          <w:rFonts w:asciiTheme="minorHAnsi" w:hAnsiTheme="minorHAnsi" w:cstheme="minorHAnsi"/>
          <w:b/>
          <w:sz w:val="28"/>
          <w:szCs w:val="28"/>
        </w:rPr>
        <w:t>U</w:t>
      </w:r>
      <w:r w:rsidR="00D910E1" w:rsidRPr="00F338BE">
        <w:rPr>
          <w:rFonts w:asciiTheme="minorHAnsi" w:hAnsiTheme="minorHAnsi" w:cstheme="minorHAnsi"/>
          <w:b/>
          <w:sz w:val="28"/>
          <w:szCs w:val="28"/>
        </w:rPr>
        <w:t>noccupied Building Planning Document</w:t>
      </w:r>
    </w:p>
    <w:p w14:paraId="4E9841E7" w14:textId="2CF3A0C3" w:rsidR="003C7F78" w:rsidRDefault="00D910E1" w:rsidP="00E92F2D">
      <w:pPr>
        <w:rPr>
          <w:rFonts w:asciiTheme="minorHAnsi" w:eastAsia="Times New Roman" w:hAnsiTheme="minorHAnsi" w:cstheme="minorHAnsi"/>
          <w:lang w:val="en-US"/>
        </w:rPr>
      </w:pPr>
      <w:r w:rsidRPr="003C7F78">
        <w:rPr>
          <w:rFonts w:asciiTheme="minorHAnsi" w:eastAsia="Times New Roman" w:hAnsiTheme="minorHAnsi" w:cstheme="minorHAnsi"/>
          <w:lang w:val="en-US"/>
        </w:rPr>
        <w:t>During the current period of change</w:t>
      </w:r>
      <w:r w:rsidR="003C7F78" w:rsidRPr="003C7F78">
        <w:rPr>
          <w:rFonts w:asciiTheme="minorHAnsi" w:eastAsia="Times New Roman" w:hAnsiTheme="minorHAnsi" w:cstheme="minorHAnsi"/>
          <w:lang w:val="en-US"/>
        </w:rPr>
        <w:t xml:space="preserve"> across the Church</w:t>
      </w:r>
      <w:r w:rsidRPr="003C7F78">
        <w:rPr>
          <w:rFonts w:asciiTheme="minorHAnsi" w:eastAsia="Times New Roman" w:hAnsiTheme="minorHAnsi" w:cstheme="minorHAnsi"/>
          <w:lang w:val="en-US"/>
        </w:rPr>
        <w:t xml:space="preserve"> an increased number of buildings are likely to become unoccupied. This document is intended to help you plan for the impact that this may have on your insurance arrangements and to help you prepare </w:t>
      </w:r>
      <w:r w:rsidR="003C7F78" w:rsidRPr="003C7F78">
        <w:rPr>
          <w:rFonts w:asciiTheme="minorHAnsi" w:eastAsia="Times New Roman" w:hAnsiTheme="minorHAnsi" w:cstheme="minorHAnsi"/>
          <w:lang w:val="en-US"/>
        </w:rPr>
        <w:t xml:space="preserve">to manage the protection of your property in line with your insurer’s requirements. </w:t>
      </w:r>
      <w:r w:rsidR="007D4EB0">
        <w:rPr>
          <w:rFonts w:asciiTheme="minorHAnsi" w:eastAsia="Times New Roman" w:hAnsiTheme="minorHAnsi" w:cstheme="minorHAnsi"/>
          <w:lang w:val="en-US"/>
        </w:rPr>
        <w:t>Once completed it</w:t>
      </w:r>
      <w:r w:rsidR="004C5DBC">
        <w:rPr>
          <w:rFonts w:asciiTheme="minorHAnsi" w:eastAsia="Times New Roman" w:hAnsiTheme="minorHAnsi" w:cstheme="minorHAnsi"/>
          <w:lang w:val="en-US"/>
        </w:rPr>
        <w:t xml:space="preserve"> </w:t>
      </w:r>
      <w:r w:rsidR="007D4EB0">
        <w:rPr>
          <w:rFonts w:asciiTheme="minorHAnsi" w:eastAsia="Times New Roman" w:hAnsiTheme="minorHAnsi" w:cstheme="minorHAnsi"/>
          <w:lang w:val="en-US"/>
        </w:rPr>
        <w:t>can also be shared to help others understand the evolution of your property’s occupation during this process.</w:t>
      </w:r>
    </w:p>
    <w:p w14:paraId="196B2964" w14:textId="77777777" w:rsidR="00BD4B29" w:rsidRPr="003C7F78" w:rsidRDefault="00BD4B29" w:rsidP="00E92F2D">
      <w:pPr>
        <w:rPr>
          <w:rFonts w:asciiTheme="minorHAnsi" w:eastAsia="Times New Roman" w:hAnsiTheme="minorHAnsi" w:cstheme="minorHAnsi"/>
          <w:lang w:val="en-US"/>
        </w:rPr>
      </w:pPr>
    </w:p>
    <w:p w14:paraId="767C354D" w14:textId="3843F87A" w:rsidR="003C7F78" w:rsidRDefault="00252430" w:rsidP="00E92F2D">
      <w:pPr>
        <w:rPr>
          <w:rFonts w:asciiTheme="minorHAnsi" w:hAnsiTheme="minorHAnsi" w:cstheme="minorHAnsi"/>
        </w:rPr>
      </w:pPr>
      <w:r w:rsidRPr="003C7F78">
        <w:rPr>
          <w:rFonts w:asciiTheme="minorHAnsi" w:hAnsiTheme="minorHAnsi" w:cstheme="minorHAnsi"/>
        </w:rPr>
        <w:t xml:space="preserve">Insurers regard </w:t>
      </w:r>
      <w:proofErr w:type="spellStart"/>
      <w:r w:rsidR="003C7F78" w:rsidRPr="003C7F78">
        <w:rPr>
          <w:rFonts w:asciiTheme="minorHAnsi" w:hAnsiTheme="minorHAnsi" w:cstheme="minorHAnsi"/>
        </w:rPr>
        <w:t>unoccupancy</w:t>
      </w:r>
      <w:proofErr w:type="spellEnd"/>
      <w:r w:rsidRPr="003C7F78">
        <w:rPr>
          <w:rFonts w:asciiTheme="minorHAnsi" w:hAnsiTheme="minorHAnsi" w:cstheme="minorHAnsi"/>
        </w:rPr>
        <w:t xml:space="preserve"> as a significant increase in risk </w:t>
      </w:r>
      <w:r w:rsidR="000053CC" w:rsidRPr="003C7F78">
        <w:rPr>
          <w:rFonts w:asciiTheme="minorHAnsi" w:hAnsiTheme="minorHAnsi" w:cstheme="minorHAnsi"/>
        </w:rPr>
        <w:t>because unoccupied buildings</w:t>
      </w:r>
      <w:r w:rsidRPr="003C7F78">
        <w:rPr>
          <w:rFonts w:asciiTheme="minorHAnsi" w:hAnsiTheme="minorHAnsi" w:cstheme="minorHAnsi"/>
        </w:rPr>
        <w:t xml:space="preserve"> are much more likely </w:t>
      </w:r>
      <w:r w:rsidR="00377325" w:rsidRPr="003C7F78">
        <w:rPr>
          <w:rFonts w:asciiTheme="minorHAnsi" w:hAnsiTheme="minorHAnsi" w:cstheme="minorHAnsi"/>
        </w:rPr>
        <w:t>to suffer damage due to vandalism, malicious fire and theft.</w:t>
      </w:r>
      <w:r w:rsidR="003C7F78" w:rsidRPr="003C7F78">
        <w:rPr>
          <w:rFonts w:asciiTheme="minorHAnsi" w:hAnsiTheme="minorHAnsi" w:cstheme="minorHAnsi"/>
        </w:rPr>
        <w:t xml:space="preserve"> </w:t>
      </w:r>
      <w:r w:rsidRPr="003C7F78">
        <w:rPr>
          <w:rFonts w:asciiTheme="minorHAnsi" w:hAnsiTheme="minorHAnsi" w:cstheme="minorHAnsi"/>
        </w:rPr>
        <w:t>As a consequence</w:t>
      </w:r>
      <w:r w:rsidR="00F37C3E" w:rsidRPr="003C7F78">
        <w:rPr>
          <w:rFonts w:asciiTheme="minorHAnsi" w:hAnsiTheme="minorHAnsi" w:cstheme="minorHAnsi"/>
        </w:rPr>
        <w:t>,</w:t>
      </w:r>
      <w:r w:rsidRPr="003C7F78">
        <w:rPr>
          <w:rFonts w:asciiTheme="minorHAnsi" w:hAnsiTheme="minorHAnsi" w:cstheme="minorHAnsi"/>
        </w:rPr>
        <w:t xml:space="preserve"> </w:t>
      </w:r>
      <w:r w:rsidR="003C7F78">
        <w:rPr>
          <w:rFonts w:asciiTheme="minorHAnsi" w:hAnsiTheme="minorHAnsi" w:cstheme="minorHAnsi"/>
        </w:rPr>
        <w:t>insurance policies are designed to automatically</w:t>
      </w:r>
    </w:p>
    <w:p w14:paraId="4EE77554" w14:textId="0B280EE5" w:rsidR="00F338BE" w:rsidRDefault="00F338BE" w:rsidP="00F338BE">
      <w:pPr>
        <w:pStyle w:val="ListParagraph"/>
        <w:numPr>
          <w:ilvl w:val="0"/>
          <w:numId w:val="9"/>
        </w:numPr>
        <w:spacing w:after="120"/>
        <w:ind w:left="408" w:hanging="357"/>
        <w:contextualSpacing w:val="0"/>
        <w:rPr>
          <w:rFonts w:asciiTheme="minorHAnsi" w:hAnsiTheme="minorHAnsi" w:cstheme="minorHAnsi"/>
        </w:rPr>
      </w:pPr>
      <w:r>
        <w:rPr>
          <w:rFonts w:asciiTheme="minorHAnsi" w:hAnsiTheme="minorHAnsi" w:cstheme="minorHAnsi"/>
        </w:rPr>
        <w:t xml:space="preserve">Include requirements that </w:t>
      </w:r>
      <w:r w:rsidRPr="003C7F78">
        <w:rPr>
          <w:rFonts w:asciiTheme="minorHAnsi" w:hAnsiTheme="minorHAnsi" w:cstheme="minorHAnsi"/>
        </w:rPr>
        <w:t>oblige</w:t>
      </w:r>
      <w:r>
        <w:rPr>
          <w:rFonts w:asciiTheme="minorHAnsi" w:hAnsiTheme="minorHAnsi" w:cstheme="minorHAnsi"/>
        </w:rPr>
        <w:t xml:space="preserve"> you</w:t>
      </w:r>
      <w:r w:rsidRPr="003C7F78">
        <w:rPr>
          <w:rFonts w:asciiTheme="minorHAnsi" w:hAnsiTheme="minorHAnsi" w:cstheme="minorHAnsi"/>
        </w:rPr>
        <w:t xml:space="preserve"> to advise </w:t>
      </w:r>
      <w:r>
        <w:rPr>
          <w:rFonts w:asciiTheme="minorHAnsi" w:hAnsiTheme="minorHAnsi" w:cstheme="minorHAnsi"/>
        </w:rPr>
        <w:t>your insurer as soon as you are aware of any change in use or occupation of your property</w:t>
      </w:r>
    </w:p>
    <w:p w14:paraId="599B4729" w14:textId="4D20108A" w:rsidR="00F338BE" w:rsidRDefault="00F338BE" w:rsidP="00F338BE">
      <w:pPr>
        <w:pStyle w:val="ListParagraph"/>
        <w:numPr>
          <w:ilvl w:val="0"/>
          <w:numId w:val="9"/>
        </w:numPr>
        <w:spacing w:after="120"/>
        <w:ind w:left="408" w:hanging="357"/>
        <w:contextualSpacing w:val="0"/>
        <w:rPr>
          <w:rFonts w:asciiTheme="minorHAnsi" w:hAnsiTheme="minorHAnsi" w:cstheme="minorHAnsi"/>
        </w:rPr>
      </w:pPr>
      <w:r>
        <w:rPr>
          <w:rFonts w:asciiTheme="minorHAnsi" w:hAnsiTheme="minorHAnsi" w:cstheme="minorHAnsi"/>
        </w:rPr>
        <w:t xml:space="preserve">Look to apply a condition that dictates how you must manage your property to minimise the risks associated with </w:t>
      </w:r>
      <w:proofErr w:type="spellStart"/>
      <w:r>
        <w:rPr>
          <w:rFonts w:asciiTheme="minorHAnsi" w:hAnsiTheme="minorHAnsi" w:cstheme="minorHAnsi"/>
        </w:rPr>
        <w:t>unoccupancy</w:t>
      </w:r>
      <w:proofErr w:type="spellEnd"/>
    </w:p>
    <w:p w14:paraId="68126FC4" w14:textId="62275BCB" w:rsidR="003C7F78" w:rsidRDefault="003C7F78" w:rsidP="00F338BE">
      <w:pPr>
        <w:pStyle w:val="ListParagraph"/>
        <w:numPr>
          <w:ilvl w:val="0"/>
          <w:numId w:val="9"/>
        </w:numPr>
        <w:spacing w:after="120"/>
        <w:ind w:left="408" w:hanging="357"/>
        <w:contextualSpacing w:val="0"/>
        <w:rPr>
          <w:rFonts w:asciiTheme="minorHAnsi" w:hAnsiTheme="minorHAnsi" w:cstheme="minorHAnsi"/>
        </w:rPr>
      </w:pPr>
      <w:r w:rsidRPr="003C7F78">
        <w:rPr>
          <w:rFonts w:asciiTheme="minorHAnsi" w:hAnsiTheme="minorHAnsi" w:cstheme="minorHAnsi"/>
        </w:rPr>
        <w:t>Restrict</w:t>
      </w:r>
      <w:r>
        <w:rPr>
          <w:rFonts w:asciiTheme="minorHAnsi" w:hAnsiTheme="minorHAnsi" w:cstheme="minorHAnsi"/>
        </w:rPr>
        <w:t xml:space="preserve"> cover on unoccupied buildings, particularly in respect of escape of water, theft, and malicious damage</w:t>
      </w:r>
    </w:p>
    <w:p w14:paraId="230897F8" w14:textId="3F1F9EEB" w:rsidR="00F85C82" w:rsidRDefault="003C7F78" w:rsidP="00F338BE">
      <w:pPr>
        <w:pStyle w:val="ListParagraph"/>
        <w:numPr>
          <w:ilvl w:val="0"/>
          <w:numId w:val="9"/>
        </w:numPr>
        <w:spacing w:after="120"/>
        <w:ind w:left="408" w:hanging="357"/>
        <w:contextualSpacing w:val="0"/>
        <w:rPr>
          <w:rFonts w:asciiTheme="minorHAnsi" w:hAnsiTheme="minorHAnsi" w:cstheme="minorHAnsi"/>
        </w:rPr>
      </w:pPr>
      <w:r>
        <w:rPr>
          <w:rFonts w:asciiTheme="minorHAnsi" w:hAnsiTheme="minorHAnsi" w:cstheme="minorHAnsi"/>
        </w:rPr>
        <w:t xml:space="preserve">Seek to change the basis of cover from “reinstatement”, that is rebuilding the property, to some </w:t>
      </w:r>
      <w:r w:rsidR="004501CB">
        <w:rPr>
          <w:rFonts w:asciiTheme="minorHAnsi" w:hAnsiTheme="minorHAnsi" w:cstheme="minorHAnsi"/>
        </w:rPr>
        <w:t xml:space="preserve">other </w:t>
      </w:r>
      <w:r>
        <w:rPr>
          <w:rFonts w:asciiTheme="minorHAnsi" w:hAnsiTheme="minorHAnsi" w:cstheme="minorHAnsi"/>
        </w:rPr>
        <w:t xml:space="preserve">reduced </w:t>
      </w:r>
      <w:r w:rsidR="004501CB">
        <w:rPr>
          <w:rFonts w:asciiTheme="minorHAnsi" w:hAnsiTheme="minorHAnsi" w:cstheme="minorHAnsi"/>
        </w:rPr>
        <w:t>basis of</w:t>
      </w:r>
      <w:r w:rsidR="00F338BE">
        <w:rPr>
          <w:rFonts w:asciiTheme="minorHAnsi" w:hAnsiTheme="minorHAnsi" w:cstheme="minorHAnsi"/>
        </w:rPr>
        <w:t xml:space="preserve"> settlement</w:t>
      </w:r>
      <w:r>
        <w:rPr>
          <w:rFonts w:asciiTheme="minorHAnsi" w:hAnsiTheme="minorHAnsi" w:cstheme="minorHAnsi"/>
        </w:rPr>
        <w:t xml:space="preserve"> </w:t>
      </w:r>
      <w:r w:rsidR="004501CB">
        <w:rPr>
          <w:rFonts w:asciiTheme="minorHAnsi" w:hAnsiTheme="minorHAnsi" w:cstheme="minorHAnsi"/>
        </w:rPr>
        <w:t>of a claim</w:t>
      </w:r>
    </w:p>
    <w:p w14:paraId="3B20830D" w14:textId="77777777" w:rsidR="00BD4B29" w:rsidRPr="00BD4B29" w:rsidRDefault="00BD4B29" w:rsidP="00BD4B29">
      <w:pPr>
        <w:spacing w:after="120"/>
        <w:ind w:left="51"/>
        <w:rPr>
          <w:rFonts w:asciiTheme="minorHAnsi" w:hAnsiTheme="minorHAnsi" w:cstheme="minorHAnsi"/>
        </w:rPr>
      </w:pPr>
    </w:p>
    <w:p w14:paraId="134DAE7E" w14:textId="40B724EC" w:rsidR="00F338BE" w:rsidRDefault="00F338BE" w:rsidP="00F338BE">
      <w:pPr>
        <w:ind w:left="50"/>
        <w:rPr>
          <w:rFonts w:asciiTheme="minorHAnsi" w:hAnsiTheme="minorHAnsi" w:cstheme="minorHAnsi"/>
        </w:rPr>
      </w:pPr>
      <w:r>
        <w:rPr>
          <w:rFonts w:asciiTheme="minorHAnsi" w:hAnsiTheme="minorHAnsi" w:cstheme="minorHAnsi"/>
        </w:rPr>
        <w:t xml:space="preserve">All of the above have the potential to impact on the protection that your policy affords </w:t>
      </w:r>
      <w:r w:rsidR="00617C74">
        <w:rPr>
          <w:rFonts w:asciiTheme="minorHAnsi" w:hAnsiTheme="minorHAnsi" w:cstheme="minorHAnsi"/>
        </w:rPr>
        <w:t xml:space="preserve">and </w:t>
      </w:r>
      <w:r>
        <w:rPr>
          <w:rFonts w:asciiTheme="minorHAnsi" w:hAnsiTheme="minorHAnsi" w:cstheme="minorHAnsi"/>
        </w:rPr>
        <w:t xml:space="preserve">could lead to a claim not being paid.  </w:t>
      </w:r>
    </w:p>
    <w:p w14:paraId="4D1058AF" w14:textId="77777777" w:rsidR="00BD4B29" w:rsidRDefault="00BD4B29" w:rsidP="00F338BE">
      <w:pPr>
        <w:ind w:left="50"/>
        <w:rPr>
          <w:rFonts w:asciiTheme="minorHAnsi" w:hAnsiTheme="minorHAnsi" w:cstheme="minorHAnsi"/>
        </w:rPr>
      </w:pPr>
    </w:p>
    <w:p w14:paraId="3C35B128" w14:textId="4075E973" w:rsidR="00E37FEA" w:rsidRDefault="00E37FEA" w:rsidP="00F338BE">
      <w:pPr>
        <w:ind w:left="50"/>
        <w:rPr>
          <w:rFonts w:asciiTheme="minorHAnsi" w:hAnsiTheme="minorHAnsi" w:cstheme="minorHAnsi"/>
        </w:rPr>
      </w:pPr>
      <w:r>
        <w:rPr>
          <w:rFonts w:asciiTheme="minorHAnsi" w:hAnsiTheme="minorHAnsi" w:cstheme="minorHAnsi"/>
        </w:rPr>
        <w:t>In addition to the above it is likely that your insurer will want to survey your property to assess whether additional protections are required to secure your property whilst it is unoccupied. There will also be an expectation that any existing protections, such as fire and security alarms, will remain in operation</w:t>
      </w:r>
      <w:r w:rsidR="00384C38">
        <w:rPr>
          <w:rFonts w:asciiTheme="minorHAnsi" w:hAnsiTheme="minorHAnsi" w:cstheme="minorHAnsi"/>
        </w:rPr>
        <w:t>,</w:t>
      </w:r>
      <w:r>
        <w:rPr>
          <w:rFonts w:asciiTheme="minorHAnsi" w:hAnsiTheme="minorHAnsi" w:cstheme="minorHAnsi"/>
        </w:rPr>
        <w:t xml:space="preserve"> including remote signalling </w:t>
      </w:r>
      <w:r w:rsidR="00384C38">
        <w:rPr>
          <w:rFonts w:asciiTheme="minorHAnsi" w:hAnsiTheme="minorHAnsi" w:cstheme="minorHAnsi"/>
        </w:rPr>
        <w:t xml:space="preserve">arrangements currently in use. </w:t>
      </w:r>
    </w:p>
    <w:p w14:paraId="7B351ADE" w14:textId="77777777" w:rsidR="00F338BE" w:rsidRDefault="00F338BE" w:rsidP="00F85C82">
      <w:pPr>
        <w:autoSpaceDE w:val="0"/>
        <w:autoSpaceDN w:val="0"/>
        <w:adjustRightInd w:val="0"/>
        <w:spacing w:after="0" w:line="240" w:lineRule="auto"/>
        <w:rPr>
          <w:rStyle w:val="TitleChar"/>
          <w:rFonts w:ascii="Book Antiqua" w:eastAsia="Calibri" w:hAnsi="Book Antiqua"/>
          <w:b/>
          <w:sz w:val="22"/>
          <w:szCs w:val="22"/>
        </w:rPr>
      </w:pPr>
    </w:p>
    <w:p w14:paraId="57784EE6"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32E1D96A"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503FD1E6"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12161F35"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2DBA2628"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688A869A"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215EF0F3"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254E05A5"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25CD956C"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62ECFD20"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791FCC04" w14:textId="77777777" w:rsidR="00BD4B29" w:rsidRDefault="00BD4B29" w:rsidP="00F85C82">
      <w:pPr>
        <w:autoSpaceDE w:val="0"/>
        <w:autoSpaceDN w:val="0"/>
        <w:adjustRightInd w:val="0"/>
        <w:spacing w:after="0" w:line="240" w:lineRule="auto"/>
        <w:rPr>
          <w:rStyle w:val="TitleChar"/>
          <w:rFonts w:ascii="Book Antiqua" w:eastAsia="Calibri" w:hAnsi="Book Antiqua"/>
          <w:b/>
          <w:sz w:val="22"/>
          <w:szCs w:val="22"/>
        </w:rPr>
      </w:pPr>
    </w:p>
    <w:p w14:paraId="78EDE31A" w14:textId="40C40B63" w:rsidR="008308B5" w:rsidRDefault="00F85C82" w:rsidP="00F85C82">
      <w:pPr>
        <w:autoSpaceDE w:val="0"/>
        <w:autoSpaceDN w:val="0"/>
        <w:adjustRightInd w:val="0"/>
        <w:spacing w:after="0" w:line="240" w:lineRule="auto"/>
        <w:rPr>
          <w:rStyle w:val="TitleChar"/>
          <w:rFonts w:ascii="Book Antiqua" w:eastAsia="Calibri" w:hAnsi="Book Antiqua"/>
          <w:sz w:val="20"/>
          <w:szCs w:val="20"/>
        </w:rPr>
      </w:pPr>
      <w:r w:rsidRPr="00A542C4">
        <w:rPr>
          <w:rStyle w:val="TitleChar"/>
          <w:rFonts w:ascii="Book Antiqua" w:eastAsia="Calibri" w:hAnsi="Book Antiqua"/>
          <w:b/>
          <w:sz w:val="22"/>
          <w:szCs w:val="22"/>
        </w:rPr>
        <w:lastRenderedPageBreak/>
        <w:t>Policy Condition</w:t>
      </w:r>
      <w:r w:rsidRPr="00A542C4">
        <w:rPr>
          <w:rStyle w:val="TitleChar"/>
          <w:rFonts w:ascii="Book Antiqua" w:eastAsia="Calibri" w:hAnsi="Book Antiqua"/>
          <w:sz w:val="20"/>
          <w:szCs w:val="20"/>
        </w:rPr>
        <w:t>:</w:t>
      </w:r>
      <w:r>
        <w:rPr>
          <w:rStyle w:val="TitleChar"/>
          <w:rFonts w:ascii="Book Antiqua" w:eastAsia="Calibri" w:hAnsi="Book Antiqua"/>
          <w:sz w:val="20"/>
          <w:szCs w:val="20"/>
        </w:rPr>
        <w:t xml:space="preserve">  </w:t>
      </w:r>
      <w:proofErr w:type="spellStart"/>
      <w:r w:rsidR="007E13CB" w:rsidRPr="008E1384">
        <w:rPr>
          <w:rStyle w:val="TitleChar"/>
          <w:rFonts w:ascii="Book Antiqua" w:eastAsia="Calibri" w:hAnsi="Book Antiqua"/>
          <w:b/>
          <w:sz w:val="22"/>
          <w:szCs w:val="22"/>
        </w:rPr>
        <w:t>U</w:t>
      </w:r>
      <w:r w:rsidR="008308B5" w:rsidRPr="008E1384">
        <w:rPr>
          <w:rStyle w:val="TitleChar"/>
          <w:rFonts w:ascii="Book Antiqua" w:eastAsia="Calibri" w:hAnsi="Book Antiqua"/>
          <w:b/>
          <w:sz w:val="22"/>
          <w:szCs w:val="22"/>
        </w:rPr>
        <w:t>n</w:t>
      </w:r>
      <w:r w:rsidR="007E13CB" w:rsidRPr="008E1384">
        <w:rPr>
          <w:rStyle w:val="TitleChar"/>
          <w:rFonts w:ascii="Book Antiqua" w:eastAsia="Calibri" w:hAnsi="Book Antiqua"/>
          <w:b/>
          <w:sz w:val="22"/>
          <w:szCs w:val="22"/>
        </w:rPr>
        <w:t>occupancy</w:t>
      </w:r>
      <w:proofErr w:type="spellEnd"/>
      <w:r w:rsidR="007E13CB" w:rsidRPr="008E1384">
        <w:rPr>
          <w:rStyle w:val="TitleChar"/>
          <w:rFonts w:ascii="Book Antiqua" w:eastAsia="Calibri" w:hAnsi="Book Antiqua"/>
          <w:b/>
          <w:sz w:val="22"/>
          <w:szCs w:val="22"/>
        </w:rPr>
        <w:t xml:space="preserve"> </w:t>
      </w:r>
    </w:p>
    <w:p w14:paraId="61774BB4" w14:textId="3F54C310" w:rsidR="008308B5" w:rsidRDefault="008308B5" w:rsidP="00F85C82">
      <w:pPr>
        <w:autoSpaceDE w:val="0"/>
        <w:autoSpaceDN w:val="0"/>
        <w:adjustRightInd w:val="0"/>
        <w:spacing w:after="0" w:line="240" w:lineRule="auto"/>
        <w:rPr>
          <w:rFonts w:ascii="Book Antiqua" w:hAnsi="Book Antiqua" w:cs="Calibri"/>
          <w:sz w:val="20"/>
          <w:szCs w:val="20"/>
        </w:rPr>
      </w:pPr>
    </w:p>
    <w:p w14:paraId="7EB016EA" w14:textId="77777777" w:rsidR="00EB10A9" w:rsidRPr="00AC06BC" w:rsidRDefault="00F338BE" w:rsidP="00F85C82">
      <w:pPr>
        <w:autoSpaceDE w:val="0"/>
        <w:autoSpaceDN w:val="0"/>
        <w:adjustRightInd w:val="0"/>
        <w:spacing w:after="0" w:line="240" w:lineRule="auto"/>
        <w:rPr>
          <w:rFonts w:asciiTheme="minorHAnsi" w:hAnsiTheme="minorHAnsi" w:cstheme="minorHAnsi"/>
        </w:rPr>
      </w:pPr>
      <w:r w:rsidRPr="00AC06BC">
        <w:rPr>
          <w:rFonts w:asciiTheme="minorHAnsi" w:hAnsiTheme="minorHAnsi" w:cstheme="minorHAnsi"/>
        </w:rPr>
        <w:t xml:space="preserve">To help you understand the onerous nature of </w:t>
      </w:r>
      <w:proofErr w:type="spellStart"/>
      <w:r w:rsidRPr="00AC06BC">
        <w:rPr>
          <w:rFonts w:asciiTheme="minorHAnsi" w:hAnsiTheme="minorHAnsi" w:cstheme="minorHAnsi"/>
        </w:rPr>
        <w:t>unoccupancy</w:t>
      </w:r>
      <w:proofErr w:type="spellEnd"/>
      <w:r w:rsidRPr="00AC06BC">
        <w:rPr>
          <w:rFonts w:asciiTheme="minorHAnsi" w:hAnsiTheme="minorHAnsi" w:cstheme="minorHAnsi"/>
        </w:rPr>
        <w:t xml:space="preserve"> and the need to plan for how you might manage your property during this period a copy of the </w:t>
      </w:r>
      <w:proofErr w:type="spellStart"/>
      <w:r w:rsidRPr="00AC06BC">
        <w:rPr>
          <w:rFonts w:asciiTheme="minorHAnsi" w:hAnsiTheme="minorHAnsi" w:cstheme="minorHAnsi"/>
        </w:rPr>
        <w:t>unoccupancy</w:t>
      </w:r>
      <w:proofErr w:type="spellEnd"/>
      <w:r w:rsidRPr="00AC06BC">
        <w:rPr>
          <w:rFonts w:asciiTheme="minorHAnsi" w:hAnsiTheme="minorHAnsi" w:cstheme="minorHAnsi"/>
        </w:rPr>
        <w:t xml:space="preserve"> condition that applies to </w:t>
      </w:r>
      <w:r w:rsidR="00EB10A9" w:rsidRPr="00AC06BC">
        <w:rPr>
          <w:rFonts w:asciiTheme="minorHAnsi" w:hAnsiTheme="minorHAnsi" w:cstheme="minorHAnsi"/>
        </w:rPr>
        <w:t xml:space="preserve">properties previously occupied as Churches and Church Halls is shown below. (Note that there are different options for manses.) As you will see this condition makes it a requirement that </w:t>
      </w:r>
    </w:p>
    <w:p w14:paraId="7E09B076" w14:textId="77777777" w:rsidR="00EB10A9" w:rsidRPr="00AC06BC" w:rsidRDefault="00EB10A9" w:rsidP="00F85C82">
      <w:pPr>
        <w:autoSpaceDE w:val="0"/>
        <w:autoSpaceDN w:val="0"/>
        <w:adjustRightInd w:val="0"/>
        <w:spacing w:after="0" w:line="240" w:lineRule="auto"/>
        <w:rPr>
          <w:rFonts w:asciiTheme="minorHAnsi" w:hAnsiTheme="minorHAnsi" w:cstheme="minorHAnsi"/>
        </w:rPr>
      </w:pPr>
    </w:p>
    <w:p w14:paraId="31CC25F0" w14:textId="31E468AC" w:rsidR="00F338BE" w:rsidRPr="00AC06BC" w:rsidRDefault="00EB10A9" w:rsidP="00491653">
      <w:pPr>
        <w:pStyle w:val="ListParagraph"/>
        <w:numPr>
          <w:ilvl w:val="0"/>
          <w:numId w:val="9"/>
        </w:numPr>
        <w:autoSpaceDE w:val="0"/>
        <w:autoSpaceDN w:val="0"/>
        <w:adjustRightInd w:val="0"/>
        <w:spacing w:after="120" w:line="240" w:lineRule="auto"/>
        <w:ind w:left="408" w:hanging="357"/>
        <w:rPr>
          <w:rFonts w:asciiTheme="minorHAnsi" w:hAnsiTheme="minorHAnsi" w:cstheme="minorHAnsi"/>
        </w:rPr>
      </w:pPr>
      <w:r w:rsidRPr="00AC06BC">
        <w:rPr>
          <w:rFonts w:asciiTheme="minorHAnsi" w:hAnsiTheme="minorHAnsi" w:cstheme="minorHAnsi"/>
        </w:rPr>
        <w:t>the property is regularly inspected with a log kept</w:t>
      </w:r>
    </w:p>
    <w:p w14:paraId="229069E6" w14:textId="0DB97946" w:rsidR="00EB10A9" w:rsidRPr="00AC06BC" w:rsidRDefault="00EB10A9" w:rsidP="00491653">
      <w:pPr>
        <w:pStyle w:val="ListParagraph"/>
        <w:numPr>
          <w:ilvl w:val="0"/>
          <w:numId w:val="9"/>
        </w:numPr>
        <w:autoSpaceDE w:val="0"/>
        <w:autoSpaceDN w:val="0"/>
        <w:adjustRightInd w:val="0"/>
        <w:spacing w:after="120" w:line="240" w:lineRule="auto"/>
        <w:ind w:left="408" w:hanging="357"/>
        <w:rPr>
          <w:rFonts w:asciiTheme="minorHAnsi" w:hAnsiTheme="minorHAnsi" w:cstheme="minorHAnsi"/>
        </w:rPr>
      </w:pPr>
      <w:r w:rsidRPr="00AC06BC">
        <w:rPr>
          <w:rFonts w:asciiTheme="minorHAnsi" w:hAnsiTheme="minorHAnsi" w:cstheme="minorHAnsi"/>
        </w:rPr>
        <w:t>combustible contents are removed</w:t>
      </w:r>
    </w:p>
    <w:p w14:paraId="1F6E309F" w14:textId="7E6451A9" w:rsidR="00EB10A9" w:rsidRPr="00AC06BC" w:rsidRDefault="00617C74" w:rsidP="00491653">
      <w:pPr>
        <w:pStyle w:val="ListParagraph"/>
        <w:numPr>
          <w:ilvl w:val="0"/>
          <w:numId w:val="9"/>
        </w:numPr>
        <w:autoSpaceDE w:val="0"/>
        <w:autoSpaceDN w:val="0"/>
        <w:adjustRightInd w:val="0"/>
        <w:spacing w:after="120" w:line="240" w:lineRule="auto"/>
        <w:ind w:left="408" w:hanging="357"/>
        <w:rPr>
          <w:rFonts w:asciiTheme="minorHAnsi" w:hAnsiTheme="minorHAnsi" w:cstheme="minorHAnsi"/>
        </w:rPr>
      </w:pPr>
      <w:r>
        <w:rPr>
          <w:rFonts w:asciiTheme="minorHAnsi" w:hAnsiTheme="minorHAnsi" w:cstheme="minorHAnsi"/>
        </w:rPr>
        <w:t xml:space="preserve">reasonable physical </w:t>
      </w:r>
      <w:r w:rsidR="00EB10A9" w:rsidRPr="00AC06BC">
        <w:rPr>
          <w:rFonts w:asciiTheme="minorHAnsi" w:hAnsiTheme="minorHAnsi" w:cstheme="minorHAnsi"/>
        </w:rPr>
        <w:t xml:space="preserve">security is put in </w:t>
      </w:r>
      <w:r>
        <w:rPr>
          <w:rFonts w:asciiTheme="minorHAnsi" w:hAnsiTheme="minorHAnsi" w:cstheme="minorHAnsi"/>
        </w:rPr>
        <w:t xml:space="preserve">place and </w:t>
      </w:r>
      <w:r w:rsidR="00EB10A9" w:rsidRPr="00AC06BC">
        <w:rPr>
          <w:rFonts w:asciiTheme="minorHAnsi" w:hAnsiTheme="minorHAnsi" w:cstheme="minorHAnsi"/>
        </w:rPr>
        <w:t>use</w:t>
      </w:r>
      <w:r>
        <w:rPr>
          <w:rFonts w:asciiTheme="minorHAnsi" w:hAnsiTheme="minorHAnsi" w:cstheme="minorHAnsi"/>
        </w:rPr>
        <w:t>d</w:t>
      </w:r>
    </w:p>
    <w:p w14:paraId="7240097D" w14:textId="1B4CA016" w:rsidR="00EB10A9" w:rsidRPr="00AC06BC" w:rsidRDefault="00617C74" w:rsidP="00491653">
      <w:pPr>
        <w:pStyle w:val="ListParagraph"/>
        <w:numPr>
          <w:ilvl w:val="0"/>
          <w:numId w:val="9"/>
        </w:numPr>
        <w:autoSpaceDE w:val="0"/>
        <w:autoSpaceDN w:val="0"/>
        <w:adjustRightInd w:val="0"/>
        <w:spacing w:after="120" w:line="240" w:lineRule="auto"/>
        <w:ind w:left="408" w:hanging="357"/>
        <w:rPr>
          <w:rFonts w:asciiTheme="minorHAnsi" w:hAnsiTheme="minorHAnsi" w:cstheme="minorHAnsi"/>
        </w:rPr>
      </w:pPr>
      <w:r>
        <w:rPr>
          <w:rFonts w:asciiTheme="minorHAnsi" w:hAnsiTheme="minorHAnsi" w:cstheme="minorHAnsi"/>
        </w:rPr>
        <w:t xml:space="preserve">utilities </w:t>
      </w:r>
      <w:r w:rsidR="00EB10A9" w:rsidRPr="00AC06BC">
        <w:rPr>
          <w:rFonts w:asciiTheme="minorHAnsi" w:hAnsiTheme="minorHAnsi" w:cstheme="minorHAnsi"/>
        </w:rPr>
        <w:t>are managed in an appropriate fashion for an unoccupied property</w:t>
      </w:r>
    </w:p>
    <w:p w14:paraId="7B844B96" w14:textId="235270D6" w:rsidR="00EB10A9" w:rsidRPr="00AC06BC" w:rsidRDefault="00EB10A9" w:rsidP="00EB10A9">
      <w:pPr>
        <w:autoSpaceDE w:val="0"/>
        <w:autoSpaceDN w:val="0"/>
        <w:adjustRightInd w:val="0"/>
        <w:spacing w:after="0" w:line="240" w:lineRule="auto"/>
        <w:rPr>
          <w:rFonts w:asciiTheme="minorHAnsi" w:hAnsiTheme="minorHAnsi" w:cstheme="minorHAnsi"/>
        </w:rPr>
      </w:pPr>
    </w:p>
    <w:p w14:paraId="2CBF92D1" w14:textId="40C889BC" w:rsidR="00EB10A9" w:rsidRPr="00AC06BC" w:rsidRDefault="00EB10A9" w:rsidP="00EB10A9">
      <w:pPr>
        <w:autoSpaceDE w:val="0"/>
        <w:autoSpaceDN w:val="0"/>
        <w:adjustRightInd w:val="0"/>
        <w:spacing w:after="0" w:line="240" w:lineRule="auto"/>
        <w:rPr>
          <w:rFonts w:asciiTheme="minorHAnsi" w:hAnsiTheme="minorHAnsi" w:cstheme="minorHAnsi"/>
        </w:rPr>
      </w:pPr>
      <w:r w:rsidRPr="00AC06BC">
        <w:rPr>
          <w:rFonts w:asciiTheme="minorHAnsi" w:hAnsiTheme="minorHAnsi" w:cstheme="minorHAnsi"/>
        </w:rPr>
        <w:t xml:space="preserve">The intention of this document is to help you identify how you might make appropriate arrangements to manage your property before the period where it becomes unoccupied. </w:t>
      </w:r>
    </w:p>
    <w:p w14:paraId="258102B1" w14:textId="77777777" w:rsidR="00F338BE" w:rsidRDefault="00F338BE" w:rsidP="00F85C82">
      <w:pPr>
        <w:autoSpaceDE w:val="0"/>
        <w:autoSpaceDN w:val="0"/>
        <w:adjustRightInd w:val="0"/>
        <w:spacing w:after="0" w:line="240" w:lineRule="auto"/>
        <w:rPr>
          <w:rFonts w:ascii="Book Antiqua" w:hAnsi="Book Antiqua" w:cs="Calibri"/>
          <w:sz w:val="20"/>
          <w:szCs w:val="20"/>
        </w:rPr>
      </w:pPr>
    </w:p>
    <w:p w14:paraId="459B3481" w14:textId="77777777" w:rsidR="00E37FEA" w:rsidRDefault="00E37FEA" w:rsidP="00F85C82">
      <w:pPr>
        <w:autoSpaceDE w:val="0"/>
        <w:autoSpaceDN w:val="0"/>
        <w:adjustRightInd w:val="0"/>
        <w:spacing w:after="0" w:line="240" w:lineRule="auto"/>
        <w:rPr>
          <w:rFonts w:ascii="Book Antiqua" w:hAnsi="Book Antiqua" w:cs="Calibri"/>
          <w:sz w:val="20"/>
          <w:szCs w:val="20"/>
        </w:rPr>
      </w:pPr>
    </w:p>
    <w:p w14:paraId="4731D2DE" w14:textId="2EDA3159" w:rsidR="00E37FEA" w:rsidRDefault="004501CB" w:rsidP="004501CB">
      <w:pPr>
        <w:tabs>
          <w:tab w:val="left" w:pos="939"/>
        </w:tabs>
        <w:autoSpaceDE w:val="0"/>
        <w:autoSpaceDN w:val="0"/>
        <w:adjustRightInd w:val="0"/>
        <w:spacing w:after="0" w:line="240" w:lineRule="auto"/>
        <w:rPr>
          <w:rFonts w:ascii="Book Antiqua" w:hAnsi="Book Antiqua" w:cs="Calibri"/>
          <w:sz w:val="20"/>
          <w:szCs w:val="20"/>
        </w:rPr>
      </w:pPr>
      <w:r>
        <w:rPr>
          <w:rFonts w:ascii="Book Antiqua" w:hAnsi="Book Antiqua" w:cs="Calibri"/>
          <w:sz w:val="20"/>
          <w:szCs w:val="20"/>
        </w:rPr>
        <w:tab/>
      </w:r>
    </w:p>
    <w:p w14:paraId="30DDE52D" w14:textId="7667D0F6" w:rsidR="00E37FEA" w:rsidRPr="00E37FEA" w:rsidRDefault="00E37FEA" w:rsidP="00F85C82">
      <w:pPr>
        <w:autoSpaceDE w:val="0"/>
        <w:autoSpaceDN w:val="0"/>
        <w:adjustRightInd w:val="0"/>
        <w:spacing w:after="0" w:line="240" w:lineRule="auto"/>
        <w:rPr>
          <w:rFonts w:ascii="Book Antiqua" w:hAnsi="Book Antiqua" w:cs="Calibri"/>
          <w:b/>
          <w:sz w:val="20"/>
          <w:szCs w:val="20"/>
        </w:rPr>
      </w:pPr>
      <w:r>
        <w:rPr>
          <w:rFonts w:ascii="Book Antiqua" w:hAnsi="Book Antiqua" w:cs="Calibri"/>
          <w:b/>
          <w:noProof/>
          <w:sz w:val="20"/>
          <w:szCs w:val="20"/>
        </w:rPr>
        <mc:AlternateContent>
          <mc:Choice Requires="wps">
            <w:drawing>
              <wp:anchor distT="0" distB="0" distL="114300" distR="114300" simplePos="0" relativeHeight="251659264" behindDoc="1" locked="0" layoutInCell="1" allowOverlap="1" wp14:anchorId="07C865C8" wp14:editId="416FAF76">
                <wp:simplePos x="0" y="0"/>
                <wp:positionH relativeFrom="column">
                  <wp:posOffset>-79513</wp:posOffset>
                </wp:positionH>
                <wp:positionV relativeFrom="paragraph">
                  <wp:posOffset>-94725</wp:posOffset>
                </wp:positionV>
                <wp:extent cx="6194066" cy="4993419"/>
                <wp:effectExtent l="0" t="0" r="16510" b="17145"/>
                <wp:wrapNone/>
                <wp:docPr id="4" name="Rectangle 4"/>
                <wp:cNvGraphicFramePr/>
                <a:graphic xmlns:a="http://schemas.openxmlformats.org/drawingml/2006/main">
                  <a:graphicData uri="http://schemas.microsoft.com/office/word/2010/wordprocessingShape">
                    <wps:wsp>
                      <wps:cNvSpPr/>
                      <wps:spPr>
                        <a:xfrm>
                          <a:off x="0" y="0"/>
                          <a:ext cx="6194066" cy="4993419"/>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8AEB0" id="Rectangle 4" o:spid="_x0000_s1026" style="position:absolute;margin-left:-6.25pt;margin-top:-7.45pt;width:487.7pt;height:393.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" fillcolor="#f2f2f2 [3052]" strokecolor="#1f3763 [1604]" strokeweight="1pt"/>
            </w:pict>
          </mc:Fallback>
        </mc:AlternateContent>
      </w:r>
      <w:proofErr w:type="spellStart"/>
      <w:r w:rsidRPr="00E37FEA">
        <w:rPr>
          <w:rFonts w:ascii="Book Antiqua" w:hAnsi="Book Antiqua" w:cs="Calibri"/>
          <w:b/>
          <w:sz w:val="20"/>
          <w:szCs w:val="20"/>
        </w:rPr>
        <w:t>Unoccupancy</w:t>
      </w:r>
      <w:proofErr w:type="spellEnd"/>
      <w:r w:rsidRPr="00E37FEA">
        <w:rPr>
          <w:rFonts w:ascii="Book Antiqua" w:hAnsi="Book Antiqua" w:cs="Calibri"/>
          <w:b/>
          <w:sz w:val="20"/>
          <w:szCs w:val="20"/>
        </w:rPr>
        <w:t xml:space="preserve"> Condition: Church Scheme</w:t>
      </w:r>
    </w:p>
    <w:p w14:paraId="63C176FB" w14:textId="77777777" w:rsidR="00E37FEA" w:rsidRDefault="00E37FEA" w:rsidP="00F85C82">
      <w:pPr>
        <w:autoSpaceDE w:val="0"/>
        <w:autoSpaceDN w:val="0"/>
        <w:adjustRightInd w:val="0"/>
        <w:spacing w:after="0" w:line="240" w:lineRule="auto"/>
        <w:rPr>
          <w:rFonts w:ascii="Book Antiqua" w:hAnsi="Book Antiqua" w:cs="Calibri"/>
          <w:sz w:val="20"/>
          <w:szCs w:val="20"/>
        </w:rPr>
      </w:pPr>
    </w:p>
    <w:p w14:paraId="1BBACB14" w14:textId="4BADC092" w:rsidR="00F85C82" w:rsidRPr="00E37FEA" w:rsidRDefault="00F85C82" w:rsidP="00F85C82">
      <w:pPr>
        <w:autoSpaceDE w:val="0"/>
        <w:autoSpaceDN w:val="0"/>
        <w:adjustRightInd w:val="0"/>
        <w:spacing w:after="0" w:line="240" w:lineRule="auto"/>
        <w:rPr>
          <w:rFonts w:asciiTheme="minorHAnsi" w:hAnsiTheme="minorHAnsi" w:cstheme="minorHAnsi"/>
          <w:sz w:val="20"/>
          <w:szCs w:val="20"/>
        </w:rPr>
      </w:pPr>
      <w:r w:rsidRPr="00E37FEA">
        <w:rPr>
          <w:rFonts w:asciiTheme="minorHAnsi" w:hAnsiTheme="minorHAnsi" w:cstheme="minorHAnsi"/>
          <w:sz w:val="20"/>
          <w:szCs w:val="20"/>
        </w:rPr>
        <w:t>You must</w:t>
      </w:r>
    </w:p>
    <w:p w14:paraId="680D8AC4" w14:textId="77777777" w:rsidR="00F85C82" w:rsidRPr="00E37FEA" w:rsidRDefault="00F85C82" w:rsidP="00F85C82">
      <w:pPr>
        <w:autoSpaceDE w:val="0"/>
        <w:autoSpaceDN w:val="0"/>
        <w:adjustRightInd w:val="0"/>
        <w:spacing w:after="0" w:line="240" w:lineRule="auto"/>
        <w:rPr>
          <w:rFonts w:asciiTheme="minorHAnsi" w:hAnsiTheme="minorHAnsi" w:cstheme="minorHAnsi"/>
          <w:sz w:val="20"/>
          <w:szCs w:val="20"/>
        </w:rPr>
      </w:pPr>
    </w:p>
    <w:p w14:paraId="6A916C80" w14:textId="77777777" w:rsidR="00F85C82" w:rsidRPr="00E37FEA" w:rsidRDefault="00F85C82" w:rsidP="00F85C82">
      <w:pPr>
        <w:pStyle w:val="ListParagraph"/>
        <w:numPr>
          <w:ilvl w:val="3"/>
          <w:numId w:val="5"/>
        </w:numPr>
        <w:autoSpaceDE w:val="0"/>
        <w:autoSpaceDN w:val="0"/>
        <w:adjustRightInd w:val="0"/>
        <w:spacing w:after="0" w:line="240" w:lineRule="auto"/>
        <w:ind w:left="426" w:hanging="426"/>
        <w:rPr>
          <w:rFonts w:asciiTheme="minorHAnsi" w:hAnsiTheme="minorHAnsi" w:cstheme="minorHAnsi"/>
          <w:sz w:val="20"/>
          <w:szCs w:val="20"/>
        </w:rPr>
      </w:pPr>
      <w:r w:rsidRPr="00E37FEA">
        <w:rPr>
          <w:rFonts w:asciiTheme="minorHAnsi" w:hAnsiTheme="minorHAnsi" w:cstheme="minorHAnsi"/>
          <w:sz w:val="20"/>
          <w:szCs w:val="20"/>
        </w:rPr>
        <w:t xml:space="preserve">carry out internal and external inspection of the Buildings at least every seven days </w:t>
      </w:r>
    </w:p>
    <w:p w14:paraId="67FC4888" w14:textId="77777777" w:rsidR="00F85C82" w:rsidRPr="00E37FEA" w:rsidRDefault="00F85C82" w:rsidP="00F85C82">
      <w:pPr>
        <w:pStyle w:val="ListParagraph"/>
        <w:numPr>
          <w:ilvl w:val="1"/>
          <w:numId w:val="6"/>
        </w:numPr>
        <w:autoSpaceDE w:val="0"/>
        <w:autoSpaceDN w:val="0"/>
        <w:adjustRightInd w:val="0"/>
        <w:spacing w:after="0" w:line="240" w:lineRule="auto"/>
        <w:ind w:left="851" w:hanging="425"/>
        <w:rPr>
          <w:rFonts w:asciiTheme="minorHAnsi" w:hAnsiTheme="minorHAnsi" w:cstheme="minorHAnsi"/>
          <w:sz w:val="20"/>
          <w:szCs w:val="20"/>
        </w:rPr>
      </w:pPr>
      <w:r w:rsidRPr="00E37FEA">
        <w:rPr>
          <w:rFonts w:asciiTheme="minorHAnsi" w:hAnsiTheme="minorHAnsi" w:cstheme="minorHAnsi"/>
          <w:sz w:val="20"/>
          <w:szCs w:val="20"/>
        </w:rPr>
        <w:t>maintain a weekly log of such inspections to be retained for a period of at least 12 months</w:t>
      </w:r>
    </w:p>
    <w:p w14:paraId="54778809" w14:textId="77777777" w:rsidR="00F85C82" w:rsidRPr="00E37FEA" w:rsidRDefault="00F85C82" w:rsidP="00F85C82">
      <w:pPr>
        <w:spacing w:after="0" w:line="240" w:lineRule="auto"/>
        <w:ind w:left="851" w:hanging="425"/>
        <w:rPr>
          <w:rFonts w:asciiTheme="minorHAnsi" w:hAnsiTheme="minorHAnsi" w:cstheme="minorHAnsi"/>
          <w:sz w:val="20"/>
          <w:szCs w:val="20"/>
        </w:rPr>
      </w:pPr>
      <w:r w:rsidRPr="00E37FEA">
        <w:rPr>
          <w:rFonts w:asciiTheme="minorHAnsi" w:hAnsiTheme="minorHAnsi" w:cstheme="minorHAnsi"/>
          <w:sz w:val="20"/>
          <w:szCs w:val="20"/>
        </w:rPr>
        <w:t>(b)</w:t>
      </w:r>
      <w:r w:rsidRPr="00E37FEA">
        <w:rPr>
          <w:rFonts w:asciiTheme="minorHAnsi" w:hAnsiTheme="minorHAnsi" w:cstheme="minorHAnsi"/>
          <w:sz w:val="20"/>
          <w:szCs w:val="20"/>
        </w:rPr>
        <w:tab/>
        <w:t>as soon as possible, repair, or arrange to repair, any damage or defects found including the removal of graffiti</w:t>
      </w:r>
    </w:p>
    <w:p w14:paraId="08AA9A10" w14:textId="77777777" w:rsidR="00F85C82" w:rsidRPr="00E37FEA" w:rsidRDefault="00F85C82" w:rsidP="00F85C82">
      <w:pPr>
        <w:pStyle w:val="ListParagraph"/>
        <w:spacing w:after="0" w:line="240" w:lineRule="auto"/>
        <w:ind w:left="851" w:hanging="425"/>
        <w:rPr>
          <w:rFonts w:asciiTheme="minorHAnsi" w:hAnsiTheme="minorHAnsi" w:cstheme="minorHAnsi"/>
          <w:sz w:val="20"/>
          <w:szCs w:val="20"/>
        </w:rPr>
      </w:pPr>
      <w:r w:rsidRPr="00E37FEA">
        <w:rPr>
          <w:rFonts w:asciiTheme="minorHAnsi" w:hAnsiTheme="minorHAnsi" w:cstheme="minorHAnsi"/>
          <w:sz w:val="20"/>
          <w:szCs w:val="20"/>
        </w:rPr>
        <w:t>(c)</w:t>
      </w:r>
      <w:r w:rsidRPr="00E37FEA">
        <w:rPr>
          <w:rFonts w:asciiTheme="minorHAnsi" w:hAnsiTheme="minorHAnsi" w:cstheme="minorHAnsi"/>
          <w:sz w:val="20"/>
          <w:szCs w:val="20"/>
        </w:rPr>
        <w:tab/>
        <w:t>carry out a monthly management check of the weekly inspections log.</w:t>
      </w:r>
    </w:p>
    <w:p w14:paraId="13E514A8" w14:textId="77777777" w:rsidR="00F85C82" w:rsidRPr="00E37FEA" w:rsidRDefault="00F85C82" w:rsidP="00F85C82">
      <w:pPr>
        <w:pStyle w:val="ListParagraph"/>
        <w:spacing w:line="240" w:lineRule="auto"/>
        <w:ind w:left="851" w:hanging="425"/>
        <w:rPr>
          <w:rFonts w:asciiTheme="minorHAnsi" w:hAnsiTheme="minorHAnsi" w:cstheme="minorHAnsi"/>
          <w:sz w:val="20"/>
          <w:szCs w:val="20"/>
        </w:rPr>
      </w:pPr>
    </w:p>
    <w:p w14:paraId="56563763" w14:textId="77777777" w:rsidR="00F85C82" w:rsidRPr="00E37FEA" w:rsidRDefault="00F85C82" w:rsidP="00F85C82">
      <w:pPr>
        <w:pStyle w:val="ListParagraph"/>
        <w:numPr>
          <w:ilvl w:val="3"/>
          <w:numId w:val="5"/>
        </w:numPr>
        <w:autoSpaceDE w:val="0"/>
        <w:autoSpaceDN w:val="0"/>
        <w:adjustRightInd w:val="0"/>
        <w:spacing w:after="0" w:line="240" w:lineRule="auto"/>
        <w:ind w:left="426" w:hanging="426"/>
        <w:rPr>
          <w:rFonts w:asciiTheme="minorHAnsi" w:hAnsiTheme="minorHAnsi" w:cstheme="minorHAnsi"/>
          <w:sz w:val="20"/>
          <w:szCs w:val="20"/>
        </w:rPr>
      </w:pPr>
      <w:r w:rsidRPr="00E37FEA">
        <w:rPr>
          <w:rFonts w:asciiTheme="minorHAnsi" w:hAnsiTheme="minorHAnsi" w:cstheme="minorHAnsi"/>
          <w:sz w:val="20"/>
          <w:szCs w:val="20"/>
        </w:rPr>
        <w:t>Remove all loose combustible items, including furniture</w:t>
      </w:r>
      <w:r w:rsidR="00F76138" w:rsidRPr="00E37FEA">
        <w:rPr>
          <w:rFonts w:asciiTheme="minorHAnsi" w:hAnsiTheme="minorHAnsi" w:cstheme="minorHAnsi"/>
          <w:sz w:val="20"/>
          <w:szCs w:val="20"/>
        </w:rPr>
        <w:t xml:space="preserve"> (other than ecclesiastical furniture)</w:t>
      </w:r>
      <w:r w:rsidRPr="00E37FEA">
        <w:rPr>
          <w:rFonts w:asciiTheme="minorHAnsi" w:hAnsiTheme="minorHAnsi" w:cstheme="minorHAnsi"/>
          <w:sz w:val="20"/>
          <w:szCs w:val="20"/>
        </w:rPr>
        <w:t>, pallets, mail/flyers, waste, refuse, stock and materials in trade, and gas bottles, either within or outside the buildings, from the Premises.</w:t>
      </w:r>
    </w:p>
    <w:p w14:paraId="4497C04F" w14:textId="77777777" w:rsidR="00F85C82" w:rsidRPr="00E37FEA" w:rsidRDefault="00F85C82" w:rsidP="00F85C82">
      <w:pPr>
        <w:pStyle w:val="ListParagraph"/>
        <w:spacing w:line="240" w:lineRule="auto"/>
        <w:ind w:left="426"/>
        <w:rPr>
          <w:rFonts w:asciiTheme="minorHAnsi" w:hAnsiTheme="minorHAnsi" w:cstheme="minorHAnsi"/>
          <w:sz w:val="20"/>
          <w:szCs w:val="20"/>
        </w:rPr>
      </w:pPr>
    </w:p>
    <w:p w14:paraId="0CB96D65" w14:textId="77777777" w:rsidR="00F85C82" w:rsidRPr="00E37FEA" w:rsidRDefault="00F85C82" w:rsidP="00F85C82">
      <w:pPr>
        <w:pStyle w:val="ListParagraph"/>
        <w:numPr>
          <w:ilvl w:val="3"/>
          <w:numId w:val="5"/>
        </w:numPr>
        <w:spacing w:after="0" w:line="240" w:lineRule="auto"/>
        <w:ind w:left="426" w:hanging="426"/>
        <w:rPr>
          <w:rFonts w:asciiTheme="minorHAnsi" w:hAnsiTheme="minorHAnsi" w:cstheme="minorHAnsi"/>
          <w:sz w:val="20"/>
          <w:szCs w:val="20"/>
        </w:rPr>
      </w:pPr>
      <w:r w:rsidRPr="00E37FEA">
        <w:rPr>
          <w:rFonts w:asciiTheme="minorHAnsi" w:hAnsiTheme="minorHAnsi" w:cstheme="minorHAnsi"/>
          <w:sz w:val="20"/>
          <w:szCs w:val="20"/>
        </w:rPr>
        <w:t>Securely lock all external doors, close and secure all windows,</w:t>
      </w:r>
    </w:p>
    <w:p w14:paraId="40A6753D" w14:textId="77777777" w:rsidR="00F85C82" w:rsidRPr="00E37FEA" w:rsidRDefault="00F85C82" w:rsidP="00F85C82">
      <w:pPr>
        <w:pStyle w:val="ListParagraph"/>
        <w:spacing w:after="0" w:line="240" w:lineRule="auto"/>
        <w:ind w:left="426"/>
        <w:rPr>
          <w:rFonts w:asciiTheme="minorHAnsi" w:hAnsiTheme="minorHAnsi" w:cstheme="minorHAnsi"/>
          <w:sz w:val="20"/>
          <w:szCs w:val="20"/>
        </w:rPr>
      </w:pPr>
    </w:p>
    <w:p w14:paraId="4CEC6BD1" w14:textId="77777777" w:rsidR="00F85C82" w:rsidRPr="00E37FEA" w:rsidRDefault="00F85C82" w:rsidP="00F85C82">
      <w:pPr>
        <w:tabs>
          <w:tab w:val="left" w:pos="851"/>
        </w:tabs>
        <w:autoSpaceDE w:val="0"/>
        <w:autoSpaceDN w:val="0"/>
        <w:adjustRightInd w:val="0"/>
        <w:spacing w:after="0" w:line="240" w:lineRule="auto"/>
        <w:rPr>
          <w:rFonts w:asciiTheme="minorHAnsi" w:hAnsiTheme="minorHAnsi" w:cstheme="minorHAnsi"/>
          <w:sz w:val="20"/>
          <w:szCs w:val="20"/>
        </w:rPr>
      </w:pPr>
      <w:r w:rsidRPr="00E37FEA">
        <w:rPr>
          <w:rFonts w:asciiTheme="minorHAnsi" w:hAnsiTheme="minorHAnsi" w:cstheme="minorHAnsi"/>
          <w:sz w:val="20"/>
          <w:szCs w:val="20"/>
        </w:rPr>
        <w:t>(4)</w:t>
      </w:r>
      <w:proofErr w:type="gramStart"/>
      <w:r w:rsidRPr="00E37FEA">
        <w:rPr>
          <w:rFonts w:asciiTheme="minorHAnsi" w:hAnsiTheme="minorHAnsi" w:cstheme="minorHAnsi"/>
          <w:sz w:val="20"/>
          <w:szCs w:val="20"/>
        </w:rPr>
        <w:t xml:space="preserve">   (</w:t>
      </w:r>
      <w:proofErr w:type="gramEnd"/>
      <w:r w:rsidRPr="00E37FEA">
        <w:rPr>
          <w:rFonts w:asciiTheme="minorHAnsi" w:hAnsiTheme="minorHAnsi" w:cstheme="minorHAnsi"/>
          <w:sz w:val="20"/>
          <w:szCs w:val="20"/>
        </w:rPr>
        <w:t xml:space="preserve">a)  </w:t>
      </w:r>
      <w:r w:rsidRPr="00E37FEA">
        <w:rPr>
          <w:rFonts w:asciiTheme="minorHAnsi" w:hAnsiTheme="minorHAnsi" w:cstheme="minorHAnsi"/>
          <w:sz w:val="20"/>
          <w:szCs w:val="20"/>
        </w:rPr>
        <w:tab/>
        <w:t>Turn off all sources of power, fuel and water at the mains and wherever possible,</w:t>
      </w:r>
    </w:p>
    <w:p w14:paraId="24F115C8" w14:textId="77777777" w:rsidR="00F85C82" w:rsidRPr="00E37FEA" w:rsidRDefault="00F85C82" w:rsidP="00F85C82">
      <w:pPr>
        <w:autoSpaceDE w:val="0"/>
        <w:autoSpaceDN w:val="0"/>
        <w:adjustRightInd w:val="0"/>
        <w:spacing w:after="0" w:line="240" w:lineRule="auto"/>
        <w:ind w:left="851"/>
        <w:rPr>
          <w:rFonts w:asciiTheme="minorHAnsi" w:hAnsiTheme="minorHAnsi" w:cstheme="minorHAnsi"/>
          <w:sz w:val="20"/>
          <w:szCs w:val="20"/>
        </w:rPr>
      </w:pPr>
      <w:r w:rsidRPr="00E37FEA">
        <w:rPr>
          <w:rFonts w:asciiTheme="minorHAnsi" w:hAnsiTheme="minorHAnsi" w:cstheme="minorHAnsi"/>
          <w:sz w:val="20"/>
          <w:szCs w:val="20"/>
        </w:rPr>
        <w:t>chain and padlock the isolation valves,</w:t>
      </w:r>
    </w:p>
    <w:p w14:paraId="4FDD5FDD" w14:textId="77777777" w:rsidR="00F85C82" w:rsidRPr="00E37FEA" w:rsidRDefault="00F85C82" w:rsidP="00F85C82">
      <w:pPr>
        <w:tabs>
          <w:tab w:val="left" w:pos="851"/>
        </w:tabs>
        <w:autoSpaceDE w:val="0"/>
        <w:autoSpaceDN w:val="0"/>
        <w:adjustRightInd w:val="0"/>
        <w:spacing w:after="0" w:line="240" w:lineRule="auto"/>
        <w:ind w:left="851" w:hanging="425"/>
        <w:rPr>
          <w:rFonts w:asciiTheme="minorHAnsi" w:hAnsiTheme="minorHAnsi" w:cstheme="minorHAnsi"/>
          <w:sz w:val="20"/>
          <w:szCs w:val="20"/>
        </w:rPr>
      </w:pPr>
      <w:r w:rsidRPr="00E37FEA">
        <w:rPr>
          <w:rFonts w:asciiTheme="minorHAnsi" w:hAnsiTheme="minorHAnsi" w:cstheme="minorHAnsi"/>
          <w:sz w:val="20"/>
          <w:szCs w:val="20"/>
        </w:rPr>
        <w:t xml:space="preserve">(b)  </w:t>
      </w:r>
      <w:r w:rsidRPr="00E37FEA">
        <w:rPr>
          <w:rFonts w:asciiTheme="minorHAnsi" w:hAnsiTheme="minorHAnsi" w:cstheme="minorHAnsi"/>
          <w:sz w:val="20"/>
          <w:szCs w:val="20"/>
        </w:rPr>
        <w:tab/>
        <w:t>drain all water and fuel supply tanks, apparatus and pipes.</w:t>
      </w:r>
    </w:p>
    <w:p w14:paraId="7AB382B0" w14:textId="77777777" w:rsidR="00F85C82" w:rsidRPr="00E37FEA" w:rsidRDefault="00F85C82" w:rsidP="00F85C82">
      <w:pPr>
        <w:autoSpaceDE w:val="0"/>
        <w:autoSpaceDN w:val="0"/>
        <w:adjustRightInd w:val="0"/>
        <w:spacing w:after="0" w:line="240" w:lineRule="auto"/>
        <w:rPr>
          <w:rFonts w:asciiTheme="minorHAnsi" w:hAnsiTheme="minorHAnsi" w:cstheme="minorHAnsi"/>
          <w:sz w:val="20"/>
          <w:szCs w:val="20"/>
        </w:rPr>
      </w:pPr>
    </w:p>
    <w:p w14:paraId="53A99F3C" w14:textId="77777777" w:rsidR="00F85C82" w:rsidRPr="00E37FEA" w:rsidRDefault="00F85C82" w:rsidP="00F85C82">
      <w:pPr>
        <w:autoSpaceDE w:val="0"/>
        <w:autoSpaceDN w:val="0"/>
        <w:adjustRightInd w:val="0"/>
        <w:spacing w:after="0" w:line="240" w:lineRule="auto"/>
        <w:ind w:left="426"/>
        <w:rPr>
          <w:rFonts w:asciiTheme="minorHAnsi" w:hAnsiTheme="minorHAnsi" w:cstheme="minorHAnsi"/>
          <w:sz w:val="20"/>
          <w:szCs w:val="20"/>
        </w:rPr>
      </w:pPr>
      <w:r w:rsidRPr="00E37FEA">
        <w:rPr>
          <w:rFonts w:asciiTheme="minorHAnsi" w:hAnsiTheme="minorHAnsi" w:cstheme="minorHAnsi"/>
          <w:sz w:val="20"/>
          <w:szCs w:val="20"/>
        </w:rPr>
        <w:t>However, where the buildings are protected by</w:t>
      </w:r>
    </w:p>
    <w:p w14:paraId="2D4EA008" w14:textId="77777777" w:rsidR="00F85C82" w:rsidRPr="00E37FEA" w:rsidRDefault="00F85C82" w:rsidP="00F85C82">
      <w:pPr>
        <w:autoSpaceDE w:val="0"/>
        <w:autoSpaceDN w:val="0"/>
        <w:adjustRightInd w:val="0"/>
        <w:spacing w:after="0" w:line="240" w:lineRule="auto"/>
        <w:ind w:left="426"/>
        <w:rPr>
          <w:rFonts w:asciiTheme="minorHAnsi" w:hAnsiTheme="minorHAnsi" w:cstheme="minorHAnsi"/>
          <w:sz w:val="20"/>
          <w:szCs w:val="20"/>
        </w:rPr>
      </w:pPr>
    </w:p>
    <w:p w14:paraId="3C5E2793" w14:textId="77777777" w:rsidR="00F85C82" w:rsidRPr="00E37FEA" w:rsidRDefault="00F85C82" w:rsidP="00F85C82">
      <w:pPr>
        <w:pStyle w:val="ListParagraph"/>
        <w:numPr>
          <w:ilvl w:val="5"/>
          <w:numId w:val="5"/>
        </w:numPr>
        <w:autoSpaceDE w:val="0"/>
        <w:autoSpaceDN w:val="0"/>
        <w:adjustRightInd w:val="0"/>
        <w:spacing w:after="0" w:line="240" w:lineRule="auto"/>
        <w:ind w:left="851" w:hanging="425"/>
        <w:rPr>
          <w:rFonts w:asciiTheme="minorHAnsi" w:hAnsiTheme="minorHAnsi" w:cstheme="minorHAnsi"/>
          <w:sz w:val="20"/>
          <w:szCs w:val="20"/>
        </w:rPr>
      </w:pPr>
      <w:r w:rsidRPr="00E37FEA">
        <w:rPr>
          <w:rFonts w:asciiTheme="minorHAnsi" w:hAnsiTheme="minorHAnsi" w:cstheme="minorHAnsi"/>
          <w:sz w:val="20"/>
          <w:szCs w:val="20"/>
        </w:rPr>
        <w:t>an Intruder Alarm, CCTV or Fire Detection System</w:t>
      </w:r>
      <w:r w:rsidR="00252430" w:rsidRPr="00E37FEA">
        <w:rPr>
          <w:rFonts w:asciiTheme="minorHAnsi" w:hAnsiTheme="minorHAnsi" w:cstheme="minorHAnsi"/>
          <w:sz w:val="20"/>
          <w:szCs w:val="20"/>
        </w:rPr>
        <w:t>,</w:t>
      </w:r>
      <w:r w:rsidRPr="00E37FEA">
        <w:rPr>
          <w:rFonts w:asciiTheme="minorHAnsi" w:hAnsiTheme="minorHAnsi" w:cstheme="minorHAnsi"/>
          <w:sz w:val="20"/>
          <w:szCs w:val="20"/>
        </w:rPr>
        <w:t xml:space="preserve"> </w:t>
      </w:r>
      <w:proofErr w:type="gramStart"/>
      <w:r w:rsidRPr="00E37FEA">
        <w:rPr>
          <w:rFonts w:asciiTheme="minorHAnsi" w:hAnsiTheme="minorHAnsi" w:cstheme="minorHAnsi"/>
          <w:sz w:val="20"/>
          <w:szCs w:val="20"/>
        </w:rPr>
        <w:t>You</w:t>
      </w:r>
      <w:proofErr w:type="gramEnd"/>
      <w:r w:rsidRPr="00E37FEA">
        <w:rPr>
          <w:rFonts w:asciiTheme="minorHAnsi" w:hAnsiTheme="minorHAnsi" w:cstheme="minorHAnsi"/>
          <w:sz w:val="20"/>
          <w:szCs w:val="20"/>
        </w:rPr>
        <w:t xml:space="preserve"> must provide sufficient power for their effective operation.</w:t>
      </w:r>
    </w:p>
    <w:p w14:paraId="032115FC" w14:textId="77777777" w:rsidR="00F85C82" w:rsidRPr="00E37FEA" w:rsidRDefault="00F85C82" w:rsidP="00F85C82">
      <w:pPr>
        <w:pStyle w:val="ListParagraph"/>
        <w:numPr>
          <w:ilvl w:val="5"/>
          <w:numId w:val="5"/>
        </w:numPr>
        <w:autoSpaceDE w:val="0"/>
        <w:autoSpaceDN w:val="0"/>
        <w:adjustRightInd w:val="0"/>
        <w:spacing w:after="0" w:line="240" w:lineRule="auto"/>
        <w:ind w:left="851" w:hanging="425"/>
        <w:rPr>
          <w:rFonts w:asciiTheme="minorHAnsi" w:hAnsiTheme="minorHAnsi" w:cstheme="minorHAnsi"/>
          <w:sz w:val="20"/>
          <w:szCs w:val="20"/>
        </w:rPr>
      </w:pPr>
      <w:r w:rsidRPr="00E37FEA">
        <w:rPr>
          <w:rFonts w:asciiTheme="minorHAnsi" w:hAnsiTheme="minorHAnsi" w:cstheme="minorHAnsi"/>
          <w:sz w:val="20"/>
          <w:szCs w:val="20"/>
        </w:rPr>
        <w:t xml:space="preserve">a sprinkler installation, </w:t>
      </w:r>
      <w:proofErr w:type="gramStart"/>
      <w:r w:rsidRPr="00E37FEA">
        <w:rPr>
          <w:rFonts w:asciiTheme="minorHAnsi" w:hAnsiTheme="minorHAnsi" w:cstheme="minorHAnsi"/>
          <w:sz w:val="20"/>
          <w:szCs w:val="20"/>
        </w:rPr>
        <w:t>You</w:t>
      </w:r>
      <w:proofErr w:type="gramEnd"/>
      <w:r w:rsidRPr="00E37FEA">
        <w:rPr>
          <w:rFonts w:asciiTheme="minorHAnsi" w:hAnsiTheme="minorHAnsi" w:cstheme="minorHAnsi"/>
          <w:sz w:val="20"/>
          <w:szCs w:val="20"/>
        </w:rPr>
        <w:t xml:space="preserve"> must provide sufficient power or water supplies for its effective operation and sufficient heat to prevent it freezing.  </w:t>
      </w:r>
      <w:r w:rsidRPr="00E37FEA">
        <w:rPr>
          <w:rFonts w:asciiTheme="minorHAnsi" w:hAnsiTheme="minorHAnsi" w:cstheme="minorHAnsi"/>
          <w:sz w:val="20"/>
          <w:szCs w:val="20"/>
        </w:rPr>
        <w:tab/>
      </w:r>
    </w:p>
    <w:p w14:paraId="27552762" w14:textId="77777777" w:rsidR="00F85C82" w:rsidRPr="00E37FEA" w:rsidRDefault="00F85C82" w:rsidP="00F85C82">
      <w:pPr>
        <w:pStyle w:val="ListParagraph"/>
        <w:autoSpaceDE w:val="0"/>
        <w:autoSpaceDN w:val="0"/>
        <w:adjustRightInd w:val="0"/>
        <w:spacing w:after="0" w:line="240" w:lineRule="auto"/>
        <w:rPr>
          <w:rFonts w:asciiTheme="minorHAnsi" w:hAnsiTheme="minorHAnsi" w:cstheme="minorHAnsi"/>
          <w:sz w:val="20"/>
          <w:szCs w:val="20"/>
        </w:rPr>
      </w:pPr>
    </w:p>
    <w:p w14:paraId="08D4B559" w14:textId="7C3C7CE6" w:rsidR="00895CBC" w:rsidRPr="00E37FEA" w:rsidRDefault="00F85C82" w:rsidP="005879F3">
      <w:pPr>
        <w:pStyle w:val="ListParagraph"/>
        <w:tabs>
          <w:tab w:val="left" w:pos="426"/>
        </w:tabs>
        <w:autoSpaceDE w:val="0"/>
        <w:autoSpaceDN w:val="0"/>
        <w:adjustRightInd w:val="0"/>
        <w:spacing w:after="0" w:line="240" w:lineRule="auto"/>
        <w:ind w:left="425" w:hanging="425"/>
        <w:rPr>
          <w:rFonts w:asciiTheme="minorHAnsi" w:hAnsiTheme="minorHAnsi" w:cstheme="minorHAnsi"/>
          <w:sz w:val="20"/>
          <w:szCs w:val="20"/>
        </w:rPr>
      </w:pPr>
      <w:r w:rsidRPr="00E37FEA">
        <w:rPr>
          <w:rFonts w:asciiTheme="minorHAnsi" w:hAnsiTheme="minorHAnsi" w:cstheme="minorHAnsi"/>
          <w:sz w:val="20"/>
          <w:szCs w:val="20"/>
        </w:rPr>
        <w:t>(5)</w:t>
      </w:r>
      <w:r w:rsidRPr="00E37FEA">
        <w:rPr>
          <w:rFonts w:asciiTheme="minorHAnsi" w:hAnsiTheme="minorHAnsi" w:cstheme="minorHAnsi"/>
          <w:sz w:val="20"/>
          <w:szCs w:val="20"/>
        </w:rPr>
        <w:tab/>
        <w:t>Advise Us immediately if the buildings are to be occupied by contractors for renovation</w:t>
      </w:r>
      <w:r w:rsidR="00252430" w:rsidRPr="00E37FEA">
        <w:rPr>
          <w:rFonts w:asciiTheme="minorHAnsi" w:hAnsiTheme="minorHAnsi" w:cstheme="minorHAnsi"/>
          <w:sz w:val="20"/>
          <w:szCs w:val="20"/>
        </w:rPr>
        <w:t>,</w:t>
      </w:r>
      <w:r w:rsidRPr="00E37FEA">
        <w:rPr>
          <w:rFonts w:asciiTheme="minorHAnsi" w:hAnsiTheme="minorHAnsi" w:cstheme="minorHAnsi"/>
          <w:sz w:val="20"/>
          <w:szCs w:val="20"/>
        </w:rPr>
        <w:t xml:space="preserve"> alteration or conversion purposes or if the buildings are to become occupied or used.</w:t>
      </w:r>
    </w:p>
    <w:p w14:paraId="633DBA2C" w14:textId="77777777" w:rsidR="005879F3" w:rsidRDefault="005879F3" w:rsidP="005879F3">
      <w:pPr>
        <w:pStyle w:val="ListParagraph"/>
        <w:tabs>
          <w:tab w:val="left" w:pos="426"/>
        </w:tabs>
        <w:autoSpaceDE w:val="0"/>
        <w:autoSpaceDN w:val="0"/>
        <w:adjustRightInd w:val="0"/>
        <w:spacing w:after="0" w:line="240" w:lineRule="auto"/>
        <w:ind w:left="425" w:hanging="425"/>
        <w:rPr>
          <w:rStyle w:val="TitleChar"/>
          <w:rFonts w:ascii="Book Antiqua" w:eastAsia="Calibri" w:hAnsi="Book Antiqua"/>
          <w:b/>
          <w:sz w:val="22"/>
          <w:szCs w:val="22"/>
        </w:rPr>
      </w:pPr>
    </w:p>
    <w:p w14:paraId="07F9DB80" w14:textId="77777777" w:rsidR="008308B5" w:rsidRDefault="008308B5" w:rsidP="00E92F2D">
      <w:pPr>
        <w:rPr>
          <w:rStyle w:val="TitleChar"/>
          <w:rFonts w:ascii="Book Antiqua" w:eastAsia="Calibri" w:hAnsi="Book Antiqua"/>
          <w:b/>
          <w:sz w:val="22"/>
          <w:szCs w:val="22"/>
        </w:rPr>
      </w:pPr>
    </w:p>
    <w:p w14:paraId="5CCADC88" w14:textId="77092618" w:rsidR="009B5BBF" w:rsidRDefault="009B5BBF" w:rsidP="000D29FA">
      <w:pPr>
        <w:rPr>
          <w:rFonts w:ascii="Book Antiqua" w:hAnsi="Book Antiqua"/>
          <w:b/>
        </w:rPr>
      </w:pPr>
    </w:p>
    <w:p w14:paraId="35075A8F" w14:textId="7629F2E4" w:rsidR="00384C38" w:rsidRDefault="00384C38" w:rsidP="000D29FA">
      <w:pPr>
        <w:rPr>
          <w:rFonts w:ascii="Book Antiqua" w:hAnsi="Book Antiqua"/>
          <w:b/>
        </w:rPr>
      </w:pPr>
    </w:p>
    <w:p w14:paraId="425817F4" w14:textId="489BC0AF" w:rsidR="00384C38" w:rsidRDefault="00384C38" w:rsidP="000D29FA">
      <w:pPr>
        <w:rPr>
          <w:rFonts w:ascii="Book Antiqua" w:hAnsi="Book Antiqua"/>
          <w:b/>
        </w:rPr>
      </w:pPr>
    </w:p>
    <w:tbl>
      <w:tblPr>
        <w:tblW w:w="10446" w:type="dxa"/>
        <w:tblInd w:w="-289" w:type="dxa"/>
        <w:tblLayout w:type="fixed"/>
        <w:tblLook w:val="04A0" w:firstRow="1" w:lastRow="0" w:firstColumn="1" w:lastColumn="0" w:noHBand="0" w:noVBand="1"/>
      </w:tblPr>
      <w:tblGrid>
        <w:gridCol w:w="545"/>
        <w:gridCol w:w="288"/>
        <w:gridCol w:w="4593"/>
        <w:gridCol w:w="3441"/>
        <w:gridCol w:w="1579"/>
      </w:tblGrid>
      <w:tr w:rsidR="00250334" w:rsidRPr="00717E70" w14:paraId="5424CF60" w14:textId="77777777" w:rsidTr="004E7D8F">
        <w:trPr>
          <w:trHeight w:val="502"/>
          <w:tblHeader/>
        </w:trPr>
        <w:tc>
          <w:tcPr>
            <w:tcW w:w="10446" w:type="dxa"/>
            <w:gridSpan w:val="5"/>
            <w:tcBorders>
              <w:top w:val="single" w:sz="4" w:space="0" w:color="auto"/>
              <w:left w:val="single" w:sz="4" w:space="0" w:color="auto"/>
              <w:right w:val="single" w:sz="4" w:space="0" w:color="auto"/>
            </w:tcBorders>
            <w:shd w:val="clear" w:color="auto" w:fill="F2F2F2"/>
          </w:tcPr>
          <w:p w14:paraId="67C8CCBE" w14:textId="2B94D48E" w:rsidR="00BD4B29" w:rsidRDefault="00BD4B29" w:rsidP="00717E70">
            <w:pPr>
              <w:spacing w:after="0" w:line="240" w:lineRule="auto"/>
              <w:rPr>
                <w:rFonts w:asciiTheme="minorHAnsi" w:hAnsiTheme="minorHAnsi" w:cstheme="minorHAnsi"/>
                <w:b/>
                <w:sz w:val="24"/>
                <w:szCs w:val="24"/>
              </w:rPr>
            </w:pPr>
          </w:p>
          <w:p w14:paraId="03CC6AAB" w14:textId="4A743958" w:rsidR="00250334" w:rsidRPr="00BB5F99" w:rsidRDefault="00250334" w:rsidP="00717E70">
            <w:pPr>
              <w:spacing w:after="0" w:line="240" w:lineRule="auto"/>
              <w:rPr>
                <w:rFonts w:asciiTheme="minorHAnsi" w:hAnsiTheme="minorHAnsi" w:cstheme="minorHAnsi"/>
                <w:sz w:val="24"/>
                <w:szCs w:val="24"/>
              </w:rPr>
            </w:pPr>
            <w:r w:rsidRPr="00BB5F99">
              <w:rPr>
                <w:rFonts w:asciiTheme="minorHAnsi" w:hAnsiTheme="minorHAnsi" w:cstheme="minorHAnsi"/>
                <w:b/>
                <w:sz w:val="24"/>
                <w:szCs w:val="24"/>
              </w:rPr>
              <w:t xml:space="preserve">Unoccupied Buildings </w:t>
            </w:r>
            <w:r w:rsidR="00384C38" w:rsidRPr="00BB5F99">
              <w:rPr>
                <w:rFonts w:asciiTheme="minorHAnsi" w:hAnsiTheme="minorHAnsi" w:cstheme="minorHAnsi"/>
                <w:b/>
                <w:sz w:val="24"/>
                <w:szCs w:val="24"/>
              </w:rPr>
              <w:t>Planning</w:t>
            </w:r>
          </w:p>
        </w:tc>
      </w:tr>
      <w:tr w:rsidR="00C44E09" w:rsidRPr="00717E70" w14:paraId="31C4E214" w14:textId="77777777" w:rsidTr="004E7D8F">
        <w:trPr>
          <w:trHeight w:val="127"/>
          <w:tblHeader/>
        </w:trPr>
        <w:tc>
          <w:tcPr>
            <w:tcW w:w="10446" w:type="dxa"/>
            <w:gridSpan w:val="5"/>
            <w:tcBorders>
              <w:left w:val="single" w:sz="4" w:space="0" w:color="auto"/>
              <w:bottom w:val="single" w:sz="4" w:space="0" w:color="auto"/>
              <w:right w:val="single" w:sz="4" w:space="0" w:color="auto"/>
            </w:tcBorders>
            <w:shd w:val="clear" w:color="auto" w:fill="F2F2F2"/>
          </w:tcPr>
          <w:p w14:paraId="23348AFD" w14:textId="57017F39" w:rsidR="00C44E09" w:rsidRDefault="00C44E09" w:rsidP="00717E70">
            <w:pPr>
              <w:spacing w:after="0" w:line="240" w:lineRule="auto"/>
              <w:rPr>
                <w:rFonts w:ascii="Book Antiqua" w:hAnsi="Book Antiqua"/>
                <w:b/>
              </w:rPr>
            </w:pPr>
          </w:p>
        </w:tc>
      </w:tr>
      <w:tr w:rsidR="005E4982" w:rsidRPr="00717E70" w14:paraId="5080B06D" w14:textId="77777777" w:rsidTr="004E7D8F">
        <w:trPr>
          <w:trHeight w:val="879"/>
        </w:trPr>
        <w:tc>
          <w:tcPr>
            <w:tcW w:w="5426" w:type="dxa"/>
            <w:gridSpan w:val="3"/>
            <w:tcBorders>
              <w:top w:val="single" w:sz="4" w:space="0" w:color="auto"/>
            </w:tcBorders>
          </w:tcPr>
          <w:p w14:paraId="6921EEC2" w14:textId="77777777" w:rsidR="00462A31" w:rsidRPr="00A470CB" w:rsidRDefault="00462A31" w:rsidP="00717E70">
            <w:pPr>
              <w:spacing w:after="0" w:line="240" w:lineRule="auto"/>
              <w:rPr>
                <w:rFonts w:asciiTheme="minorHAnsi" w:hAnsiTheme="minorHAnsi" w:cstheme="minorHAnsi"/>
                <w:b/>
                <w:sz w:val="20"/>
                <w:szCs w:val="20"/>
              </w:rPr>
            </w:pPr>
          </w:p>
          <w:p w14:paraId="3C25AEC1" w14:textId="5EEB0D86" w:rsidR="00905C1B" w:rsidRDefault="00791D8D" w:rsidP="00717E70">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Name of </w:t>
            </w:r>
            <w:r w:rsidR="00497038">
              <w:rPr>
                <w:rFonts w:asciiTheme="minorHAnsi" w:hAnsiTheme="minorHAnsi" w:cstheme="minorHAnsi"/>
                <w:b/>
                <w:sz w:val="20"/>
                <w:szCs w:val="20"/>
              </w:rPr>
              <w:t>Congregation</w:t>
            </w:r>
            <w:r w:rsidR="00905C1B" w:rsidRPr="00A470CB">
              <w:rPr>
                <w:rFonts w:asciiTheme="minorHAnsi" w:hAnsiTheme="minorHAnsi" w:cstheme="minorHAnsi"/>
                <w:b/>
                <w:sz w:val="20"/>
                <w:szCs w:val="20"/>
              </w:rPr>
              <w:t>............................</w:t>
            </w:r>
            <w:r w:rsidR="00905C1B">
              <w:rPr>
                <w:rFonts w:asciiTheme="minorHAnsi" w:hAnsiTheme="minorHAnsi" w:cstheme="minorHAnsi"/>
                <w:b/>
                <w:sz w:val="20"/>
                <w:szCs w:val="20"/>
              </w:rPr>
              <w:t>........</w:t>
            </w:r>
          </w:p>
          <w:p w14:paraId="795F5176" w14:textId="77777777" w:rsidR="00E07BCD" w:rsidRDefault="00E07BCD" w:rsidP="00717E70">
            <w:pPr>
              <w:spacing w:after="0" w:line="240" w:lineRule="auto"/>
              <w:rPr>
                <w:rFonts w:asciiTheme="minorHAnsi" w:hAnsiTheme="minorHAnsi" w:cstheme="minorHAnsi"/>
                <w:b/>
                <w:sz w:val="20"/>
                <w:szCs w:val="20"/>
              </w:rPr>
            </w:pPr>
          </w:p>
          <w:p w14:paraId="55D16BFB" w14:textId="2A55A116" w:rsidR="005E4982" w:rsidRPr="00A470CB" w:rsidRDefault="00905C1B" w:rsidP="00717E70">
            <w:pPr>
              <w:spacing w:after="0" w:line="240" w:lineRule="auto"/>
              <w:rPr>
                <w:rFonts w:asciiTheme="minorHAnsi" w:hAnsiTheme="minorHAnsi" w:cstheme="minorHAnsi"/>
                <w:b/>
                <w:sz w:val="20"/>
                <w:szCs w:val="20"/>
              </w:rPr>
            </w:pPr>
            <w:r w:rsidRPr="00A470CB">
              <w:rPr>
                <w:rFonts w:asciiTheme="minorHAnsi" w:hAnsiTheme="minorHAnsi" w:cstheme="minorHAnsi"/>
                <w:b/>
                <w:sz w:val="20"/>
                <w:szCs w:val="20"/>
              </w:rPr>
              <w:t>Presbytery</w:t>
            </w:r>
            <w:r w:rsidR="005E4982" w:rsidRPr="00A470CB">
              <w:rPr>
                <w:rFonts w:asciiTheme="minorHAnsi" w:hAnsiTheme="minorHAnsi" w:cstheme="minorHAnsi"/>
                <w:b/>
                <w:sz w:val="20"/>
                <w:szCs w:val="20"/>
              </w:rPr>
              <w:t>................................................</w:t>
            </w:r>
            <w:r w:rsidR="00791D8D">
              <w:rPr>
                <w:rFonts w:asciiTheme="minorHAnsi" w:hAnsiTheme="minorHAnsi" w:cstheme="minorHAnsi"/>
                <w:b/>
                <w:sz w:val="20"/>
                <w:szCs w:val="20"/>
              </w:rPr>
              <w:t>......</w:t>
            </w:r>
          </w:p>
        </w:tc>
        <w:tc>
          <w:tcPr>
            <w:tcW w:w="3441" w:type="dxa"/>
            <w:tcBorders>
              <w:top w:val="single" w:sz="4" w:space="0" w:color="auto"/>
            </w:tcBorders>
          </w:tcPr>
          <w:p w14:paraId="5E285E6A" w14:textId="77777777" w:rsidR="00462A31" w:rsidRPr="00A470CB" w:rsidRDefault="00462A31" w:rsidP="00717E70">
            <w:pPr>
              <w:spacing w:after="0" w:line="240" w:lineRule="auto"/>
              <w:rPr>
                <w:rFonts w:asciiTheme="minorHAnsi" w:hAnsiTheme="minorHAnsi" w:cstheme="minorHAnsi"/>
                <w:b/>
                <w:sz w:val="20"/>
                <w:szCs w:val="20"/>
              </w:rPr>
            </w:pPr>
          </w:p>
          <w:p w14:paraId="0CAAB01D" w14:textId="77777777" w:rsidR="005E4982" w:rsidRDefault="00905C1B" w:rsidP="00717E70">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Church </w:t>
            </w:r>
            <w:r w:rsidR="005E4982" w:rsidRPr="00A470CB">
              <w:rPr>
                <w:rFonts w:asciiTheme="minorHAnsi" w:hAnsiTheme="minorHAnsi" w:cstheme="minorHAnsi"/>
                <w:b/>
                <w:sz w:val="20"/>
                <w:szCs w:val="20"/>
              </w:rPr>
              <w:t>Scheme Reference..................</w:t>
            </w:r>
          </w:p>
          <w:p w14:paraId="4DBAE75E" w14:textId="61EE43C4" w:rsidR="00905C1B" w:rsidRPr="00A470CB" w:rsidRDefault="00905C1B" w:rsidP="00717E70">
            <w:pPr>
              <w:spacing w:after="0" w:line="240" w:lineRule="auto"/>
              <w:rPr>
                <w:rFonts w:asciiTheme="minorHAnsi" w:hAnsiTheme="minorHAnsi" w:cstheme="minorHAnsi"/>
                <w:b/>
                <w:sz w:val="20"/>
                <w:szCs w:val="20"/>
              </w:rPr>
            </w:pPr>
          </w:p>
        </w:tc>
        <w:tc>
          <w:tcPr>
            <w:tcW w:w="1579" w:type="dxa"/>
            <w:tcBorders>
              <w:top w:val="single" w:sz="4" w:space="0" w:color="auto"/>
            </w:tcBorders>
          </w:tcPr>
          <w:p w14:paraId="164AD958" w14:textId="77777777" w:rsidR="005E4982" w:rsidRPr="00A470CB" w:rsidRDefault="005E4982" w:rsidP="00717E70">
            <w:pPr>
              <w:spacing w:after="0" w:line="240" w:lineRule="auto"/>
              <w:rPr>
                <w:rFonts w:asciiTheme="minorHAnsi" w:hAnsiTheme="minorHAnsi" w:cstheme="minorHAnsi"/>
                <w:sz w:val="20"/>
                <w:szCs w:val="20"/>
              </w:rPr>
            </w:pPr>
          </w:p>
        </w:tc>
      </w:tr>
      <w:tr w:rsidR="005E4982" w:rsidRPr="00717E70" w14:paraId="55454B7C" w14:textId="77777777" w:rsidTr="004E7D8F">
        <w:trPr>
          <w:trHeight w:val="228"/>
        </w:trPr>
        <w:tc>
          <w:tcPr>
            <w:tcW w:w="833" w:type="dxa"/>
            <w:gridSpan w:val="2"/>
          </w:tcPr>
          <w:p w14:paraId="73FD2CEC" w14:textId="77777777" w:rsidR="005E4982" w:rsidRPr="005E4982" w:rsidRDefault="005E4982" w:rsidP="00717E70">
            <w:pPr>
              <w:spacing w:after="0" w:line="240" w:lineRule="auto"/>
              <w:rPr>
                <w:rFonts w:ascii="Book Antiqua" w:hAnsi="Book Antiqua"/>
                <w:sz w:val="20"/>
                <w:szCs w:val="20"/>
              </w:rPr>
            </w:pPr>
          </w:p>
        </w:tc>
        <w:tc>
          <w:tcPr>
            <w:tcW w:w="4593" w:type="dxa"/>
          </w:tcPr>
          <w:p w14:paraId="52B14614" w14:textId="77777777" w:rsidR="005E4982" w:rsidRPr="005E4982" w:rsidRDefault="005E4982" w:rsidP="00717E70">
            <w:pPr>
              <w:spacing w:after="0" w:line="240" w:lineRule="auto"/>
              <w:rPr>
                <w:rFonts w:ascii="Book Antiqua" w:hAnsi="Book Antiqua"/>
                <w:b/>
                <w:sz w:val="20"/>
                <w:szCs w:val="20"/>
              </w:rPr>
            </w:pPr>
          </w:p>
        </w:tc>
        <w:tc>
          <w:tcPr>
            <w:tcW w:w="3441" w:type="dxa"/>
          </w:tcPr>
          <w:p w14:paraId="75DA6047" w14:textId="77777777" w:rsidR="005E4982" w:rsidRPr="005E4982" w:rsidRDefault="005E4982" w:rsidP="00717E70">
            <w:pPr>
              <w:spacing w:after="0" w:line="240" w:lineRule="auto"/>
              <w:rPr>
                <w:rFonts w:ascii="Book Antiqua" w:hAnsi="Book Antiqua"/>
                <w:b/>
                <w:sz w:val="20"/>
                <w:szCs w:val="20"/>
              </w:rPr>
            </w:pPr>
          </w:p>
        </w:tc>
        <w:tc>
          <w:tcPr>
            <w:tcW w:w="1579" w:type="dxa"/>
          </w:tcPr>
          <w:p w14:paraId="55AC7D07" w14:textId="77777777" w:rsidR="005E4982" w:rsidRPr="005E4982" w:rsidRDefault="005E4982" w:rsidP="00717E70">
            <w:pPr>
              <w:spacing w:after="0" w:line="240" w:lineRule="auto"/>
              <w:rPr>
                <w:rFonts w:ascii="Book Antiqua" w:hAnsi="Book Antiqua"/>
                <w:sz w:val="20"/>
                <w:szCs w:val="20"/>
              </w:rPr>
            </w:pPr>
          </w:p>
        </w:tc>
      </w:tr>
      <w:tr w:rsidR="00953762" w:rsidRPr="00717E70" w14:paraId="00D20DF9" w14:textId="77777777" w:rsidTr="004E7D8F">
        <w:trPr>
          <w:trHeight w:val="982"/>
        </w:trPr>
        <w:tc>
          <w:tcPr>
            <w:tcW w:w="10446" w:type="dxa"/>
            <w:gridSpan w:val="5"/>
          </w:tcPr>
          <w:p w14:paraId="0735DD56" w14:textId="3878E783" w:rsidR="00E07BCD" w:rsidRDefault="00953762" w:rsidP="00717E70">
            <w:pPr>
              <w:spacing w:after="0" w:line="240" w:lineRule="auto"/>
              <w:rPr>
                <w:rFonts w:asciiTheme="minorHAnsi" w:hAnsiTheme="minorHAnsi" w:cstheme="minorHAnsi"/>
              </w:rPr>
            </w:pPr>
            <w:r w:rsidRPr="00A470CB">
              <w:rPr>
                <w:rFonts w:asciiTheme="minorHAnsi" w:hAnsiTheme="minorHAnsi" w:cstheme="minorHAnsi"/>
              </w:rPr>
              <w:t xml:space="preserve">State </w:t>
            </w:r>
            <w:r w:rsidR="00080604" w:rsidRPr="00A470CB">
              <w:rPr>
                <w:rFonts w:asciiTheme="minorHAnsi" w:hAnsiTheme="minorHAnsi" w:cstheme="minorHAnsi"/>
              </w:rPr>
              <w:t>w</w:t>
            </w:r>
            <w:r w:rsidRPr="00A470CB">
              <w:rPr>
                <w:rFonts w:asciiTheme="minorHAnsi" w:hAnsiTheme="minorHAnsi" w:cstheme="minorHAnsi"/>
              </w:rPr>
              <w:t xml:space="preserve">hich Building is </w:t>
            </w:r>
            <w:r w:rsidR="00384C38" w:rsidRPr="00A470CB">
              <w:rPr>
                <w:rFonts w:asciiTheme="minorHAnsi" w:hAnsiTheme="minorHAnsi" w:cstheme="minorHAnsi"/>
              </w:rPr>
              <w:t xml:space="preserve">expected to become </w:t>
            </w:r>
            <w:r w:rsidR="00E07BCD">
              <w:rPr>
                <w:rFonts w:asciiTheme="minorHAnsi" w:hAnsiTheme="minorHAnsi" w:cstheme="minorHAnsi"/>
              </w:rPr>
              <w:t>u</w:t>
            </w:r>
            <w:r w:rsidRPr="00A470CB">
              <w:rPr>
                <w:rFonts w:asciiTheme="minorHAnsi" w:hAnsiTheme="minorHAnsi" w:cstheme="minorHAnsi"/>
              </w:rPr>
              <w:t>noccupied</w:t>
            </w:r>
          </w:p>
          <w:p w14:paraId="4E388D6D" w14:textId="77777777" w:rsidR="00E07BCD" w:rsidRDefault="00E07BCD" w:rsidP="00E07BCD">
            <w:pPr>
              <w:spacing w:after="0" w:line="240" w:lineRule="auto"/>
              <w:ind w:left="50"/>
              <w:rPr>
                <w:rFonts w:asciiTheme="minorHAnsi" w:hAnsiTheme="minorHAnsi" w:cstheme="minorHAnsi"/>
              </w:rPr>
            </w:pPr>
          </w:p>
          <w:p w14:paraId="43F5C160"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32ABB881" w14:textId="77777777" w:rsidR="00080604" w:rsidRPr="00A470CB" w:rsidRDefault="00080604" w:rsidP="00717E70">
            <w:pPr>
              <w:spacing w:after="0" w:line="240" w:lineRule="auto"/>
              <w:rPr>
                <w:rFonts w:asciiTheme="minorHAnsi" w:hAnsiTheme="minorHAnsi" w:cstheme="minorHAnsi"/>
              </w:rPr>
            </w:pPr>
          </w:p>
        </w:tc>
      </w:tr>
      <w:tr w:rsidR="00250334" w:rsidRPr="00717E70" w14:paraId="61A90AA1" w14:textId="77777777" w:rsidTr="004E7D8F">
        <w:trPr>
          <w:trHeight w:val="6615"/>
        </w:trPr>
        <w:tc>
          <w:tcPr>
            <w:tcW w:w="10446" w:type="dxa"/>
            <w:gridSpan w:val="5"/>
          </w:tcPr>
          <w:p w14:paraId="647C3BC3" w14:textId="689E0D8A" w:rsidR="002847B0" w:rsidRPr="00A470CB" w:rsidRDefault="00080604" w:rsidP="00BD326C">
            <w:pPr>
              <w:spacing w:after="0" w:line="240" w:lineRule="auto"/>
              <w:jc w:val="both"/>
              <w:rPr>
                <w:rFonts w:asciiTheme="minorHAnsi" w:hAnsiTheme="minorHAnsi" w:cstheme="minorHAnsi"/>
              </w:rPr>
            </w:pPr>
            <w:r w:rsidRPr="00A470CB">
              <w:rPr>
                <w:rFonts w:asciiTheme="minorHAnsi" w:hAnsiTheme="minorHAnsi" w:cstheme="minorHAnsi"/>
              </w:rPr>
              <w:t xml:space="preserve">Is the Building locally owned or ‘Vested’ in the General Trustees?                                                        </w:t>
            </w:r>
            <w:r w:rsidR="002847B0" w:rsidRPr="00A470CB">
              <w:rPr>
                <w:rFonts w:asciiTheme="minorHAnsi" w:hAnsiTheme="minorHAnsi" w:cstheme="minorHAnsi"/>
              </w:rPr>
              <w:t xml:space="preserve">  </w:t>
            </w:r>
            <w:r w:rsidR="00BD326C" w:rsidRPr="00A470CB">
              <w:rPr>
                <w:rFonts w:asciiTheme="minorHAnsi" w:hAnsiTheme="minorHAnsi" w:cstheme="minorHAnsi"/>
              </w:rPr>
              <w:t>Owned/Vested</w:t>
            </w:r>
          </w:p>
          <w:p w14:paraId="156ECC85" w14:textId="6EC16BBF" w:rsidR="00250334" w:rsidRDefault="00080604" w:rsidP="00717E70">
            <w:pPr>
              <w:spacing w:after="0" w:line="240" w:lineRule="auto"/>
              <w:rPr>
                <w:rFonts w:asciiTheme="minorHAnsi" w:hAnsiTheme="minorHAnsi" w:cstheme="minorHAnsi"/>
              </w:rPr>
            </w:pPr>
            <w:r w:rsidRPr="00A470CB">
              <w:rPr>
                <w:rFonts w:asciiTheme="minorHAnsi" w:hAnsiTheme="minorHAnsi" w:cstheme="minorHAnsi"/>
              </w:rPr>
              <w:br/>
              <w:t xml:space="preserve">Is the Building ‘Listed’?                                                                                                                                     </w:t>
            </w:r>
            <w:r w:rsidR="002847B0" w:rsidRPr="00A470CB">
              <w:rPr>
                <w:rFonts w:asciiTheme="minorHAnsi" w:hAnsiTheme="minorHAnsi" w:cstheme="minorHAnsi"/>
              </w:rPr>
              <w:t xml:space="preserve"> </w:t>
            </w:r>
            <w:r w:rsidRPr="00A470CB">
              <w:rPr>
                <w:rFonts w:asciiTheme="minorHAnsi" w:hAnsiTheme="minorHAnsi" w:cstheme="minorHAnsi"/>
              </w:rPr>
              <w:t>Yes/No</w:t>
            </w:r>
            <w:r w:rsidRPr="00A470CB">
              <w:rPr>
                <w:rFonts w:asciiTheme="minorHAnsi" w:hAnsiTheme="minorHAnsi" w:cstheme="minorHAnsi"/>
              </w:rPr>
              <w:br/>
            </w:r>
            <w:r w:rsidRPr="00A470CB">
              <w:rPr>
                <w:rFonts w:asciiTheme="minorHAnsi" w:hAnsiTheme="minorHAnsi" w:cstheme="minorHAnsi"/>
              </w:rPr>
              <w:br/>
            </w:r>
            <w:r w:rsidR="00384C38" w:rsidRPr="00A470CB">
              <w:rPr>
                <w:rFonts w:asciiTheme="minorHAnsi" w:hAnsiTheme="minorHAnsi" w:cstheme="minorHAnsi"/>
              </w:rPr>
              <w:t>G</w:t>
            </w:r>
            <w:r w:rsidRPr="00A470CB">
              <w:rPr>
                <w:rFonts w:asciiTheme="minorHAnsi" w:hAnsiTheme="minorHAnsi" w:cstheme="minorHAnsi"/>
              </w:rPr>
              <w:t xml:space="preserve">rade of listing                                                                                                     </w:t>
            </w:r>
            <w:r w:rsidR="002847B0" w:rsidRPr="00A470CB">
              <w:rPr>
                <w:rFonts w:asciiTheme="minorHAnsi" w:hAnsiTheme="minorHAnsi" w:cstheme="minorHAnsi"/>
              </w:rPr>
              <w:t xml:space="preserve">      </w:t>
            </w:r>
            <w:r w:rsidR="00384C38" w:rsidRPr="00A470CB">
              <w:rPr>
                <w:rFonts w:asciiTheme="minorHAnsi" w:hAnsiTheme="minorHAnsi" w:cstheme="minorHAnsi"/>
              </w:rPr>
              <w:t xml:space="preserve">                                          </w:t>
            </w:r>
            <w:r w:rsidRPr="00A470CB">
              <w:rPr>
                <w:rFonts w:asciiTheme="minorHAnsi" w:hAnsiTheme="minorHAnsi" w:cstheme="minorHAnsi"/>
              </w:rPr>
              <w:t>………….</w:t>
            </w:r>
          </w:p>
          <w:p w14:paraId="0D4F82A3" w14:textId="3E53719E" w:rsidR="00BD4B29" w:rsidRDefault="00BD4B29" w:rsidP="00717E70">
            <w:pPr>
              <w:spacing w:after="0" w:line="240" w:lineRule="auto"/>
              <w:rPr>
                <w:rFonts w:asciiTheme="minorHAnsi" w:hAnsiTheme="minorHAnsi" w:cstheme="minorHAnsi"/>
              </w:rPr>
            </w:pPr>
          </w:p>
          <w:p w14:paraId="223AA267" w14:textId="77777777" w:rsidR="00BD4B29" w:rsidRPr="00A470CB" w:rsidRDefault="00BD4B29" w:rsidP="00717E70">
            <w:pPr>
              <w:spacing w:after="0" w:line="240" w:lineRule="auto"/>
              <w:rPr>
                <w:rFonts w:asciiTheme="minorHAnsi" w:hAnsiTheme="minorHAnsi" w:cstheme="minorHAnsi"/>
              </w:rPr>
            </w:pPr>
          </w:p>
          <w:p w14:paraId="56A8D399" w14:textId="42CBCFA5" w:rsidR="00080604" w:rsidRPr="00A470CB" w:rsidRDefault="00BD4B29" w:rsidP="00717E70">
            <w:pPr>
              <w:spacing w:after="0" w:line="24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23D7D683" wp14:editId="11A96424">
                      <wp:simplePos x="0" y="0"/>
                      <wp:positionH relativeFrom="column">
                        <wp:posOffset>-131375</wp:posOffset>
                      </wp:positionH>
                      <wp:positionV relativeFrom="paragraph">
                        <wp:posOffset>91396</wp:posOffset>
                      </wp:positionV>
                      <wp:extent cx="6662972" cy="3980018"/>
                      <wp:effectExtent l="0" t="0" r="24130" b="20955"/>
                      <wp:wrapNone/>
                      <wp:docPr id="6" name="Rectangle 6"/>
                      <wp:cNvGraphicFramePr/>
                      <a:graphic xmlns:a="http://schemas.openxmlformats.org/drawingml/2006/main">
                        <a:graphicData uri="http://schemas.microsoft.com/office/word/2010/wordprocessingShape">
                          <wps:wsp>
                            <wps:cNvSpPr/>
                            <wps:spPr>
                              <a:xfrm>
                                <a:off x="0" y="0"/>
                                <a:ext cx="6662972" cy="3980018"/>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F762A" id="Rectangle 6" o:spid="_x0000_s1026" style="position:absolute;margin-left:-10.35pt;margin-top:7.2pt;width:524.65pt;height:31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" fillcolor="#f2f2f2 [3052]" strokecolor="#1f3763 [1604]" strokeweight="1pt"/>
                  </w:pict>
                </mc:Fallback>
              </mc:AlternateContent>
            </w:r>
          </w:p>
          <w:p w14:paraId="3EB2FC1E" w14:textId="1DF9F055" w:rsidR="00CA6D93" w:rsidRDefault="00905C1B" w:rsidP="00257A1F">
            <w:pPr>
              <w:spacing w:after="0" w:line="240" w:lineRule="auto"/>
              <w:rPr>
                <w:rFonts w:asciiTheme="minorHAnsi" w:hAnsiTheme="minorHAnsi" w:cstheme="minorHAnsi"/>
              </w:rPr>
            </w:pPr>
            <w:r w:rsidRPr="00905C1B">
              <w:rPr>
                <w:rFonts w:asciiTheme="minorHAnsi" w:hAnsiTheme="minorHAnsi" w:cstheme="minorHAnsi"/>
                <w:b/>
              </w:rPr>
              <w:t>Sharing Information and change in responsible persons during disposal process:</w:t>
            </w:r>
            <w:r>
              <w:rPr>
                <w:rFonts w:asciiTheme="minorHAnsi" w:hAnsiTheme="minorHAnsi" w:cstheme="minorHAnsi"/>
              </w:rPr>
              <w:t xml:space="preserve"> </w:t>
            </w:r>
            <w:r w:rsidR="00CC05CC" w:rsidRPr="00CC05CC">
              <w:rPr>
                <w:rFonts w:asciiTheme="minorHAnsi" w:hAnsiTheme="minorHAnsi" w:cstheme="minorHAnsi"/>
              </w:rPr>
              <w:t xml:space="preserve">Where the creation of an adjusted charge results in </w:t>
            </w:r>
            <w:r w:rsidR="00CA6D93">
              <w:rPr>
                <w:rFonts w:asciiTheme="minorHAnsi" w:hAnsiTheme="minorHAnsi" w:cstheme="minorHAnsi"/>
              </w:rPr>
              <w:t xml:space="preserve">the </w:t>
            </w:r>
            <w:r>
              <w:rPr>
                <w:rFonts w:asciiTheme="minorHAnsi" w:hAnsiTheme="minorHAnsi" w:cstheme="minorHAnsi"/>
              </w:rPr>
              <w:t xml:space="preserve">disposal of a property </w:t>
            </w:r>
            <w:r w:rsidR="00C0084A">
              <w:rPr>
                <w:rFonts w:asciiTheme="minorHAnsi" w:hAnsiTheme="minorHAnsi" w:cstheme="minorHAnsi"/>
              </w:rPr>
              <w:t xml:space="preserve">the </w:t>
            </w:r>
            <w:r w:rsidR="00746810">
              <w:rPr>
                <w:rFonts w:asciiTheme="minorHAnsi" w:hAnsiTheme="minorHAnsi" w:cstheme="minorHAnsi"/>
              </w:rPr>
              <w:t xml:space="preserve">legal </w:t>
            </w:r>
            <w:r w:rsidR="00C0084A">
              <w:rPr>
                <w:rFonts w:asciiTheme="minorHAnsi" w:hAnsiTheme="minorHAnsi" w:cstheme="minorHAnsi"/>
              </w:rPr>
              <w:t xml:space="preserve">relationship between the </w:t>
            </w:r>
            <w:r w:rsidR="00D36F13">
              <w:rPr>
                <w:rFonts w:asciiTheme="minorHAnsi" w:hAnsiTheme="minorHAnsi" w:cstheme="minorHAnsi"/>
              </w:rPr>
              <w:t>congregations</w:t>
            </w:r>
            <w:r w:rsidR="00C0084A">
              <w:rPr>
                <w:rFonts w:asciiTheme="minorHAnsi" w:hAnsiTheme="minorHAnsi" w:cstheme="minorHAnsi"/>
              </w:rPr>
              <w:t xml:space="preserve"> </w:t>
            </w:r>
            <w:r w:rsidR="00746810">
              <w:rPr>
                <w:rFonts w:asciiTheme="minorHAnsi" w:hAnsiTheme="minorHAnsi" w:cstheme="minorHAnsi"/>
              </w:rPr>
              <w:t xml:space="preserve">will </w:t>
            </w:r>
            <w:r w:rsidR="00C0084A">
              <w:rPr>
                <w:rFonts w:asciiTheme="minorHAnsi" w:hAnsiTheme="minorHAnsi" w:cstheme="minorHAnsi"/>
              </w:rPr>
              <w:t xml:space="preserve">change and on occasion the individuals involved </w:t>
            </w:r>
            <w:r w:rsidR="00746810">
              <w:rPr>
                <w:rFonts w:asciiTheme="minorHAnsi" w:hAnsiTheme="minorHAnsi" w:cstheme="minorHAnsi"/>
              </w:rPr>
              <w:t xml:space="preserve">managing the process </w:t>
            </w:r>
            <w:r w:rsidR="00D36F13">
              <w:rPr>
                <w:rFonts w:asciiTheme="minorHAnsi" w:hAnsiTheme="minorHAnsi" w:cstheme="minorHAnsi"/>
              </w:rPr>
              <w:t>may</w:t>
            </w:r>
            <w:r w:rsidR="00C0084A">
              <w:rPr>
                <w:rFonts w:asciiTheme="minorHAnsi" w:hAnsiTheme="minorHAnsi" w:cstheme="minorHAnsi"/>
              </w:rPr>
              <w:t xml:space="preserve"> also </w:t>
            </w:r>
            <w:r w:rsidR="00CA6D93">
              <w:rPr>
                <w:rFonts w:asciiTheme="minorHAnsi" w:hAnsiTheme="minorHAnsi" w:cstheme="minorHAnsi"/>
              </w:rPr>
              <w:t xml:space="preserve">change. </w:t>
            </w:r>
          </w:p>
          <w:p w14:paraId="6661D519" w14:textId="77777777" w:rsidR="00CA6D93" w:rsidRDefault="00CA6D93" w:rsidP="00257A1F">
            <w:pPr>
              <w:spacing w:after="0" w:line="240" w:lineRule="auto"/>
              <w:rPr>
                <w:rFonts w:asciiTheme="minorHAnsi" w:hAnsiTheme="minorHAnsi" w:cstheme="minorHAnsi"/>
              </w:rPr>
            </w:pPr>
          </w:p>
          <w:p w14:paraId="187D0E67" w14:textId="2C96F54D" w:rsidR="00CA6D93" w:rsidRDefault="00CA6D93" w:rsidP="00257A1F">
            <w:pPr>
              <w:spacing w:after="0" w:line="240" w:lineRule="auto"/>
              <w:rPr>
                <w:rFonts w:asciiTheme="minorHAnsi" w:hAnsiTheme="minorHAnsi" w:cstheme="minorHAnsi"/>
              </w:rPr>
            </w:pPr>
            <w:r>
              <w:rPr>
                <w:rFonts w:asciiTheme="minorHAnsi" w:hAnsiTheme="minorHAnsi" w:cstheme="minorHAnsi"/>
              </w:rPr>
              <w:t>What arrangements have</w:t>
            </w:r>
            <w:r w:rsidR="00E07BCD">
              <w:rPr>
                <w:rFonts w:asciiTheme="minorHAnsi" w:hAnsiTheme="minorHAnsi" w:cstheme="minorHAnsi"/>
              </w:rPr>
              <w:t xml:space="preserve"> been</w:t>
            </w:r>
            <w:r>
              <w:rPr>
                <w:rFonts w:asciiTheme="minorHAnsi" w:hAnsiTheme="minorHAnsi" w:cstheme="minorHAnsi"/>
              </w:rPr>
              <w:t xml:space="preserve"> made to make sure that </w:t>
            </w:r>
          </w:p>
          <w:p w14:paraId="22B706D2" w14:textId="77777777" w:rsidR="00CA6D93" w:rsidRDefault="00CA6D93" w:rsidP="00257A1F">
            <w:pPr>
              <w:spacing w:after="0" w:line="240" w:lineRule="auto"/>
              <w:rPr>
                <w:rFonts w:asciiTheme="minorHAnsi" w:hAnsiTheme="minorHAnsi" w:cstheme="minorHAnsi"/>
              </w:rPr>
            </w:pPr>
          </w:p>
          <w:p w14:paraId="11DA3FA1" w14:textId="0FC1DC1E" w:rsidR="00250334" w:rsidRDefault="00CA6D93" w:rsidP="00CA6D93">
            <w:pPr>
              <w:pStyle w:val="ListParagraph"/>
              <w:numPr>
                <w:ilvl w:val="0"/>
                <w:numId w:val="9"/>
              </w:numPr>
              <w:spacing w:after="0" w:line="240" w:lineRule="auto"/>
              <w:rPr>
                <w:rFonts w:asciiTheme="minorHAnsi" w:hAnsiTheme="minorHAnsi" w:cstheme="minorHAnsi"/>
              </w:rPr>
            </w:pPr>
            <w:r>
              <w:rPr>
                <w:rFonts w:asciiTheme="minorHAnsi" w:hAnsiTheme="minorHAnsi" w:cstheme="minorHAnsi"/>
              </w:rPr>
              <w:t xml:space="preserve">prior to the </w:t>
            </w:r>
            <w:r w:rsidR="00864AD3">
              <w:rPr>
                <w:rFonts w:asciiTheme="minorHAnsi" w:hAnsiTheme="minorHAnsi" w:cstheme="minorHAnsi"/>
              </w:rPr>
              <w:t>adjustment</w:t>
            </w:r>
            <w:r w:rsidR="00CC05CC">
              <w:rPr>
                <w:rFonts w:asciiTheme="minorHAnsi" w:hAnsiTheme="minorHAnsi" w:cstheme="minorHAnsi"/>
              </w:rPr>
              <w:t xml:space="preserve"> </w:t>
            </w:r>
            <w:r w:rsidRPr="00CA6D93">
              <w:rPr>
                <w:rFonts w:asciiTheme="minorHAnsi" w:hAnsiTheme="minorHAnsi" w:cstheme="minorHAnsi"/>
              </w:rPr>
              <w:t xml:space="preserve">representatives of each congregation </w:t>
            </w:r>
            <w:r>
              <w:rPr>
                <w:rFonts w:asciiTheme="minorHAnsi" w:hAnsiTheme="minorHAnsi" w:cstheme="minorHAnsi"/>
              </w:rPr>
              <w:t>are</w:t>
            </w:r>
            <w:r w:rsidRPr="00CA6D93">
              <w:rPr>
                <w:rFonts w:asciiTheme="minorHAnsi" w:hAnsiTheme="minorHAnsi" w:cstheme="minorHAnsi"/>
              </w:rPr>
              <w:t xml:space="preserve"> aware of important</w:t>
            </w:r>
            <w:r>
              <w:rPr>
                <w:rFonts w:asciiTheme="minorHAnsi" w:hAnsiTheme="minorHAnsi" w:cstheme="minorHAnsi"/>
              </w:rPr>
              <w:t xml:space="preserve"> </w:t>
            </w:r>
            <w:r w:rsidRPr="00CA6D93">
              <w:rPr>
                <w:rFonts w:asciiTheme="minorHAnsi" w:hAnsiTheme="minorHAnsi" w:cstheme="minorHAnsi"/>
              </w:rPr>
              <w:t xml:space="preserve">information relating to their </w:t>
            </w:r>
            <w:r w:rsidR="00E07BCD">
              <w:rPr>
                <w:rFonts w:asciiTheme="minorHAnsi" w:hAnsiTheme="minorHAnsi" w:cstheme="minorHAnsi"/>
              </w:rPr>
              <w:t xml:space="preserve">congregation’s </w:t>
            </w:r>
            <w:r w:rsidRPr="00CA6D93">
              <w:rPr>
                <w:rFonts w:asciiTheme="minorHAnsi" w:hAnsiTheme="minorHAnsi" w:cstheme="minorHAnsi"/>
              </w:rPr>
              <w:t xml:space="preserve">insurance </w:t>
            </w:r>
            <w:r>
              <w:rPr>
                <w:rFonts w:asciiTheme="minorHAnsi" w:hAnsiTheme="minorHAnsi" w:cstheme="minorHAnsi"/>
              </w:rPr>
              <w:t>so that they can advise their insurer should they be required to do so</w:t>
            </w:r>
          </w:p>
          <w:p w14:paraId="02AFA54F" w14:textId="77777777" w:rsidR="00CA6D93" w:rsidRDefault="00CA6D93" w:rsidP="00CA6D93">
            <w:pPr>
              <w:spacing w:after="0" w:line="240" w:lineRule="auto"/>
              <w:ind w:left="50"/>
              <w:rPr>
                <w:rFonts w:asciiTheme="minorHAnsi" w:hAnsiTheme="minorHAnsi" w:cstheme="minorHAnsi"/>
              </w:rPr>
            </w:pPr>
          </w:p>
          <w:p w14:paraId="2A3A8BCF" w14:textId="77777777" w:rsidR="00DC733E" w:rsidRPr="00A470CB" w:rsidRDefault="00CA6D93" w:rsidP="00DC733E">
            <w:pPr>
              <w:spacing w:after="0" w:line="240" w:lineRule="auto"/>
              <w:rPr>
                <w:rFonts w:asciiTheme="minorHAnsi" w:hAnsiTheme="minorHAnsi" w:cstheme="minorHAnsi"/>
              </w:rPr>
            </w:pPr>
            <w:r>
              <w:rPr>
                <w:rFonts w:asciiTheme="minorHAnsi" w:hAnsiTheme="minorHAnsi" w:cstheme="minorHAnsi"/>
              </w:rPr>
              <w:t xml:space="preserve">        </w:t>
            </w:r>
            <w:r w:rsidR="00DC733E" w:rsidRPr="00A470CB">
              <w:rPr>
                <w:rFonts w:asciiTheme="minorHAnsi" w:hAnsiTheme="minorHAnsi" w:cstheme="minorHAnsi"/>
              </w:rPr>
              <w:t>...............................................................................................................................................</w:t>
            </w:r>
          </w:p>
          <w:p w14:paraId="2BAAFEC9" w14:textId="59FD2814" w:rsidR="00CA6D93" w:rsidRDefault="00CA6D93" w:rsidP="00CA6D93">
            <w:pPr>
              <w:spacing w:after="0" w:line="240" w:lineRule="auto"/>
              <w:ind w:left="50"/>
              <w:rPr>
                <w:rFonts w:asciiTheme="minorHAnsi" w:hAnsiTheme="minorHAnsi" w:cstheme="minorHAnsi"/>
              </w:rPr>
            </w:pPr>
          </w:p>
          <w:p w14:paraId="5FF776E8" w14:textId="64856B28" w:rsidR="00CA6D93" w:rsidRDefault="00CA6D93" w:rsidP="00CA6D93">
            <w:pPr>
              <w:pStyle w:val="ListParagraph"/>
              <w:numPr>
                <w:ilvl w:val="0"/>
                <w:numId w:val="9"/>
              </w:numPr>
              <w:spacing w:after="0" w:line="240" w:lineRule="auto"/>
              <w:rPr>
                <w:rFonts w:asciiTheme="minorHAnsi" w:hAnsiTheme="minorHAnsi" w:cstheme="minorHAnsi"/>
              </w:rPr>
            </w:pPr>
            <w:r>
              <w:rPr>
                <w:rFonts w:asciiTheme="minorHAnsi" w:hAnsiTheme="minorHAnsi" w:cstheme="minorHAnsi"/>
              </w:rPr>
              <w:t>should the responsible person</w:t>
            </w:r>
            <w:r w:rsidR="00746810">
              <w:rPr>
                <w:rFonts w:asciiTheme="minorHAnsi" w:hAnsiTheme="minorHAnsi" w:cstheme="minorHAnsi"/>
              </w:rPr>
              <w:t>(</w:t>
            </w:r>
            <w:r>
              <w:rPr>
                <w:rFonts w:asciiTheme="minorHAnsi" w:hAnsiTheme="minorHAnsi" w:cstheme="minorHAnsi"/>
              </w:rPr>
              <w:t>s</w:t>
            </w:r>
            <w:r w:rsidR="00746810">
              <w:rPr>
                <w:rFonts w:asciiTheme="minorHAnsi" w:hAnsiTheme="minorHAnsi" w:cstheme="minorHAnsi"/>
              </w:rPr>
              <w:t>)</w:t>
            </w:r>
            <w:r>
              <w:rPr>
                <w:rFonts w:asciiTheme="minorHAnsi" w:hAnsiTheme="minorHAnsi" w:cstheme="minorHAnsi"/>
              </w:rPr>
              <w:t xml:space="preserve"> change after the </w:t>
            </w:r>
            <w:r w:rsidR="00CC05CC" w:rsidRPr="00CC05CC">
              <w:rPr>
                <w:rFonts w:asciiTheme="minorHAnsi" w:hAnsiTheme="minorHAnsi" w:cstheme="minorHAnsi"/>
              </w:rPr>
              <w:t>adjustment</w:t>
            </w:r>
            <w:bookmarkStart w:id="0" w:name="_GoBack"/>
            <w:bookmarkEnd w:id="0"/>
            <w:r>
              <w:rPr>
                <w:rFonts w:asciiTheme="minorHAnsi" w:hAnsiTheme="minorHAnsi" w:cstheme="minorHAnsi"/>
              </w:rPr>
              <w:t xml:space="preserve"> that</w:t>
            </w:r>
            <w:r w:rsidR="00E07BCD">
              <w:rPr>
                <w:rFonts w:asciiTheme="minorHAnsi" w:hAnsiTheme="minorHAnsi" w:cstheme="minorHAnsi"/>
              </w:rPr>
              <w:t xml:space="preserve"> representatives of the </w:t>
            </w:r>
            <w:r w:rsidR="00864AD3">
              <w:rPr>
                <w:rFonts w:asciiTheme="minorHAnsi" w:hAnsiTheme="minorHAnsi" w:cstheme="minorHAnsi"/>
              </w:rPr>
              <w:t>adjusted</w:t>
            </w:r>
            <w:r w:rsidR="00E07BCD">
              <w:rPr>
                <w:rFonts w:asciiTheme="minorHAnsi" w:hAnsiTheme="minorHAnsi" w:cstheme="minorHAnsi"/>
              </w:rPr>
              <w:t xml:space="preserve"> congregation</w:t>
            </w:r>
            <w:r>
              <w:rPr>
                <w:rFonts w:asciiTheme="minorHAnsi" w:hAnsiTheme="minorHAnsi" w:cstheme="minorHAnsi"/>
              </w:rPr>
              <w:t xml:space="preserve"> are fully aware of decisions previously taken</w:t>
            </w:r>
            <w:r w:rsidR="00E07BCD">
              <w:rPr>
                <w:rFonts w:asciiTheme="minorHAnsi" w:hAnsiTheme="minorHAnsi" w:cstheme="minorHAnsi"/>
              </w:rPr>
              <w:t xml:space="preserve"> so that they can continue to manage the disposal effectively</w:t>
            </w:r>
            <w:r>
              <w:rPr>
                <w:rFonts w:asciiTheme="minorHAnsi" w:hAnsiTheme="minorHAnsi" w:cstheme="minorHAnsi"/>
              </w:rPr>
              <w:t>?</w:t>
            </w:r>
          </w:p>
          <w:p w14:paraId="23153424" w14:textId="11A64BD4" w:rsidR="00CA6D93" w:rsidRDefault="00CA6D93" w:rsidP="00CA6D93">
            <w:pPr>
              <w:spacing w:after="0" w:line="240" w:lineRule="auto"/>
              <w:rPr>
                <w:rFonts w:asciiTheme="minorHAnsi" w:hAnsiTheme="minorHAnsi" w:cstheme="minorHAnsi"/>
              </w:rPr>
            </w:pPr>
          </w:p>
          <w:p w14:paraId="139CE45E" w14:textId="2BD4C3EE" w:rsidR="00DC733E" w:rsidRPr="00A470CB" w:rsidRDefault="00DC733E" w:rsidP="00DC733E">
            <w:pPr>
              <w:spacing w:after="0" w:line="240" w:lineRule="auto"/>
              <w:rPr>
                <w:rFonts w:asciiTheme="minorHAnsi" w:hAnsiTheme="minorHAnsi" w:cstheme="minorHAnsi"/>
              </w:rPr>
            </w:pPr>
            <w:r>
              <w:rPr>
                <w:rFonts w:asciiTheme="minorHAnsi" w:hAnsiTheme="minorHAnsi" w:cstheme="minorHAnsi"/>
              </w:rPr>
              <w:t xml:space="preserve">        </w:t>
            </w:r>
            <w:r w:rsidRPr="00A470CB">
              <w:rPr>
                <w:rFonts w:asciiTheme="minorHAnsi" w:hAnsiTheme="minorHAnsi" w:cstheme="minorHAnsi"/>
              </w:rPr>
              <w:t>...............................................................................................................................................</w:t>
            </w:r>
          </w:p>
          <w:p w14:paraId="7A6CBC9A" w14:textId="388C5EF3" w:rsidR="00E07BCD" w:rsidRDefault="00E07BCD" w:rsidP="00CA6D93">
            <w:pPr>
              <w:spacing w:after="0" w:line="240" w:lineRule="auto"/>
              <w:ind w:left="410"/>
              <w:rPr>
                <w:rFonts w:asciiTheme="minorHAnsi" w:hAnsiTheme="minorHAnsi" w:cstheme="minorHAnsi"/>
              </w:rPr>
            </w:pPr>
          </w:p>
          <w:p w14:paraId="7C23659E" w14:textId="3674178F" w:rsidR="00E07BCD" w:rsidRDefault="00E07BCD" w:rsidP="00E07BCD">
            <w:pPr>
              <w:pStyle w:val="ListParagraph"/>
              <w:numPr>
                <w:ilvl w:val="0"/>
                <w:numId w:val="9"/>
              </w:numPr>
              <w:spacing w:after="0" w:line="240" w:lineRule="auto"/>
              <w:rPr>
                <w:rFonts w:asciiTheme="minorHAnsi" w:hAnsiTheme="minorHAnsi" w:cstheme="minorHAnsi"/>
              </w:rPr>
            </w:pPr>
            <w:r>
              <w:rPr>
                <w:rFonts w:asciiTheme="minorHAnsi" w:hAnsiTheme="minorHAnsi" w:cstheme="minorHAnsi"/>
              </w:rPr>
              <w:t>any arrangements that may be important to the insurance of the property, such as continuing inspection or retention of a security alarm contract, remain in place?</w:t>
            </w:r>
          </w:p>
          <w:p w14:paraId="1EB8A663" w14:textId="4EF7F555" w:rsidR="00E07BCD" w:rsidRDefault="00E07BCD" w:rsidP="00E07BCD">
            <w:pPr>
              <w:spacing w:after="0" w:line="240" w:lineRule="auto"/>
              <w:rPr>
                <w:rFonts w:asciiTheme="minorHAnsi" w:hAnsiTheme="minorHAnsi" w:cstheme="minorHAnsi"/>
              </w:rPr>
            </w:pPr>
          </w:p>
          <w:p w14:paraId="64D59334" w14:textId="77777777" w:rsidR="00DC733E" w:rsidRPr="00A470CB" w:rsidRDefault="00E07BCD" w:rsidP="00DC733E">
            <w:pPr>
              <w:spacing w:after="0" w:line="240" w:lineRule="auto"/>
              <w:rPr>
                <w:rFonts w:asciiTheme="minorHAnsi" w:hAnsiTheme="minorHAnsi" w:cstheme="minorHAnsi"/>
              </w:rPr>
            </w:pPr>
            <w:r>
              <w:rPr>
                <w:rFonts w:asciiTheme="minorHAnsi" w:hAnsiTheme="minorHAnsi" w:cstheme="minorHAnsi"/>
              </w:rPr>
              <w:t xml:space="preserve">        </w:t>
            </w:r>
            <w:r w:rsidR="00DC733E" w:rsidRPr="00A470CB">
              <w:rPr>
                <w:rFonts w:asciiTheme="minorHAnsi" w:hAnsiTheme="minorHAnsi" w:cstheme="minorHAnsi"/>
              </w:rPr>
              <w:t>...............................................................................................................................................</w:t>
            </w:r>
          </w:p>
          <w:p w14:paraId="25CA6C4A" w14:textId="13DEC919" w:rsidR="00905C1B" w:rsidRPr="00A470CB" w:rsidRDefault="00905C1B" w:rsidP="00257A1F">
            <w:pPr>
              <w:spacing w:after="0" w:line="240" w:lineRule="auto"/>
              <w:rPr>
                <w:rFonts w:asciiTheme="minorHAnsi" w:hAnsiTheme="minorHAnsi" w:cstheme="minorHAnsi"/>
              </w:rPr>
            </w:pPr>
          </w:p>
        </w:tc>
      </w:tr>
      <w:tr w:rsidR="002847B0" w:rsidRPr="00717E70" w14:paraId="703177D6" w14:textId="77777777" w:rsidTr="004E7D8F">
        <w:trPr>
          <w:trHeight w:val="2936"/>
        </w:trPr>
        <w:tc>
          <w:tcPr>
            <w:tcW w:w="545" w:type="dxa"/>
          </w:tcPr>
          <w:p w14:paraId="170790A3" w14:textId="77777777" w:rsidR="00BD4B29" w:rsidRDefault="00BD4B29" w:rsidP="00717E70">
            <w:pPr>
              <w:spacing w:after="0" w:line="240" w:lineRule="auto"/>
              <w:rPr>
                <w:rFonts w:asciiTheme="minorHAnsi" w:hAnsiTheme="minorHAnsi" w:cstheme="minorHAnsi"/>
                <w:b/>
              </w:rPr>
            </w:pPr>
          </w:p>
          <w:p w14:paraId="15CC1AA8" w14:textId="77777777" w:rsidR="00BD4B29" w:rsidRDefault="00BD4B29" w:rsidP="00717E70">
            <w:pPr>
              <w:spacing w:after="0" w:line="240" w:lineRule="auto"/>
              <w:rPr>
                <w:rFonts w:asciiTheme="minorHAnsi" w:hAnsiTheme="minorHAnsi" w:cstheme="minorHAnsi"/>
                <w:b/>
              </w:rPr>
            </w:pPr>
          </w:p>
          <w:p w14:paraId="4924FBF1" w14:textId="77777777" w:rsidR="00BD4B29" w:rsidRDefault="00BD4B29" w:rsidP="00717E70">
            <w:pPr>
              <w:spacing w:after="0" w:line="240" w:lineRule="auto"/>
              <w:rPr>
                <w:rFonts w:asciiTheme="minorHAnsi" w:hAnsiTheme="minorHAnsi" w:cstheme="minorHAnsi"/>
                <w:b/>
              </w:rPr>
            </w:pPr>
          </w:p>
          <w:p w14:paraId="41ED303B" w14:textId="77777777" w:rsidR="00BD4B29" w:rsidRDefault="00BD4B29" w:rsidP="00717E70">
            <w:pPr>
              <w:spacing w:after="0" w:line="240" w:lineRule="auto"/>
              <w:rPr>
                <w:rFonts w:asciiTheme="minorHAnsi" w:hAnsiTheme="minorHAnsi" w:cstheme="minorHAnsi"/>
                <w:b/>
              </w:rPr>
            </w:pPr>
          </w:p>
          <w:p w14:paraId="5B229E01" w14:textId="77777777" w:rsidR="00BD4B29" w:rsidRDefault="00BD4B29" w:rsidP="00717E70">
            <w:pPr>
              <w:spacing w:after="0" w:line="240" w:lineRule="auto"/>
              <w:rPr>
                <w:rFonts w:asciiTheme="minorHAnsi" w:hAnsiTheme="minorHAnsi" w:cstheme="minorHAnsi"/>
                <w:b/>
              </w:rPr>
            </w:pPr>
          </w:p>
          <w:p w14:paraId="5D3CB811" w14:textId="77777777" w:rsidR="00BD4B29" w:rsidRDefault="00BD4B29" w:rsidP="00717E70">
            <w:pPr>
              <w:spacing w:after="0" w:line="240" w:lineRule="auto"/>
              <w:rPr>
                <w:rFonts w:asciiTheme="minorHAnsi" w:hAnsiTheme="minorHAnsi" w:cstheme="minorHAnsi"/>
                <w:b/>
              </w:rPr>
            </w:pPr>
          </w:p>
          <w:p w14:paraId="0CE8A79D" w14:textId="77777777" w:rsidR="00BD4B29" w:rsidRDefault="00BD4B29" w:rsidP="00717E70">
            <w:pPr>
              <w:spacing w:after="0" w:line="240" w:lineRule="auto"/>
              <w:rPr>
                <w:rFonts w:asciiTheme="minorHAnsi" w:hAnsiTheme="minorHAnsi" w:cstheme="minorHAnsi"/>
                <w:b/>
              </w:rPr>
            </w:pPr>
          </w:p>
          <w:p w14:paraId="59C702A3" w14:textId="77777777" w:rsidR="00BD4B29" w:rsidRDefault="00BD4B29" w:rsidP="00717E70">
            <w:pPr>
              <w:spacing w:after="0" w:line="240" w:lineRule="auto"/>
              <w:rPr>
                <w:rFonts w:asciiTheme="minorHAnsi" w:hAnsiTheme="minorHAnsi" w:cstheme="minorHAnsi"/>
                <w:b/>
              </w:rPr>
            </w:pPr>
          </w:p>
          <w:p w14:paraId="683483E0" w14:textId="77777777" w:rsidR="00BD4B29" w:rsidRDefault="00BD4B29" w:rsidP="00717E70">
            <w:pPr>
              <w:spacing w:after="0" w:line="240" w:lineRule="auto"/>
              <w:rPr>
                <w:rFonts w:asciiTheme="minorHAnsi" w:hAnsiTheme="minorHAnsi" w:cstheme="minorHAnsi"/>
                <w:b/>
              </w:rPr>
            </w:pPr>
          </w:p>
          <w:p w14:paraId="362C96F5" w14:textId="77777777" w:rsidR="00BD4B29" w:rsidRDefault="00BD4B29" w:rsidP="00717E70">
            <w:pPr>
              <w:spacing w:after="0" w:line="240" w:lineRule="auto"/>
              <w:rPr>
                <w:rFonts w:asciiTheme="minorHAnsi" w:hAnsiTheme="minorHAnsi" w:cstheme="minorHAnsi"/>
                <w:b/>
              </w:rPr>
            </w:pPr>
          </w:p>
          <w:p w14:paraId="349C0E29" w14:textId="77777777" w:rsidR="00BD4B29" w:rsidRDefault="00BD4B29" w:rsidP="00717E70">
            <w:pPr>
              <w:spacing w:after="0" w:line="240" w:lineRule="auto"/>
              <w:rPr>
                <w:rFonts w:asciiTheme="minorHAnsi" w:hAnsiTheme="minorHAnsi" w:cstheme="minorHAnsi"/>
                <w:b/>
              </w:rPr>
            </w:pPr>
          </w:p>
          <w:p w14:paraId="379AD940" w14:textId="77777777" w:rsidR="00BD4B29" w:rsidRDefault="00BD4B29" w:rsidP="00717E70">
            <w:pPr>
              <w:spacing w:after="0" w:line="240" w:lineRule="auto"/>
              <w:rPr>
                <w:rFonts w:asciiTheme="minorHAnsi" w:hAnsiTheme="minorHAnsi" w:cstheme="minorHAnsi"/>
                <w:b/>
              </w:rPr>
            </w:pPr>
          </w:p>
          <w:p w14:paraId="24E41EC7" w14:textId="77777777" w:rsidR="00BD4B29" w:rsidRDefault="00BD4B29" w:rsidP="00717E70">
            <w:pPr>
              <w:spacing w:after="0" w:line="240" w:lineRule="auto"/>
              <w:rPr>
                <w:rFonts w:asciiTheme="minorHAnsi" w:hAnsiTheme="minorHAnsi" w:cstheme="minorHAnsi"/>
                <w:b/>
              </w:rPr>
            </w:pPr>
          </w:p>
          <w:p w14:paraId="2D09A1B9" w14:textId="26312A63" w:rsidR="002847B0" w:rsidRPr="00A470CB" w:rsidRDefault="002847B0" w:rsidP="00717E70">
            <w:pPr>
              <w:spacing w:after="0" w:line="240" w:lineRule="auto"/>
              <w:rPr>
                <w:rFonts w:asciiTheme="minorHAnsi" w:hAnsiTheme="minorHAnsi" w:cstheme="minorHAnsi"/>
              </w:rPr>
            </w:pPr>
            <w:r w:rsidRPr="00A470CB">
              <w:rPr>
                <w:rFonts w:asciiTheme="minorHAnsi" w:hAnsiTheme="minorHAnsi" w:cstheme="minorHAnsi"/>
                <w:b/>
              </w:rPr>
              <w:t>.</w:t>
            </w:r>
          </w:p>
        </w:tc>
        <w:tc>
          <w:tcPr>
            <w:tcW w:w="8322" w:type="dxa"/>
            <w:gridSpan w:val="3"/>
          </w:tcPr>
          <w:p w14:paraId="6E742EE3" w14:textId="77777777" w:rsidR="00BD4B29" w:rsidRDefault="00BD4B29" w:rsidP="002847B0">
            <w:pPr>
              <w:spacing w:after="0" w:line="360" w:lineRule="auto"/>
              <w:rPr>
                <w:rFonts w:asciiTheme="minorHAnsi" w:hAnsiTheme="minorHAnsi" w:cstheme="minorHAnsi"/>
                <w:b/>
              </w:rPr>
            </w:pPr>
          </w:p>
          <w:p w14:paraId="38940FCC" w14:textId="791A1A5C" w:rsidR="00E07BCD" w:rsidRPr="00E07BCD" w:rsidRDefault="00E07BCD" w:rsidP="002847B0">
            <w:pPr>
              <w:spacing w:after="0" w:line="360" w:lineRule="auto"/>
              <w:rPr>
                <w:rFonts w:asciiTheme="minorHAnsi" w:hAnsiTheme="minorHAnsi" w:cstheme="minorHAnsi"/>
                <w:b/>
              </w:rPr>
            </w:pPr>
            <w:r w:rsidRPr="00E07BCD">
              <w:rPr>
                <w:rFonts w:asciiTheme="minorHAnsi" w:hAnsiTheme="minorHAnsi" w:cstheme="minorHAnsi"/>
                <w:b/>
              </w:rPr>
              <w:t>The building</w:t>
            </w:r>
          </w:p>
          <w:p w14:paraId="68D500FA" w14:textId="150D4170" w:rsidR="00384C38" w:rsidRPr="00A470CB" w:rsidRDefault="00384C38" w:rsidP="002847B0">
            <w:pPr>
              <w:spacing w:after="0" w:line="360" w:lineRule="auto"/>
              <w:rPr>
                <w:rFonts w:asciiTheme="minorHAnsi" w:hAnsiTheme="minorHAnsi" w:cstheme="minorHAnsi"/>
              </w:rPr>
            </w:pPr>
            <w:r w:rsidRPr="00A470CB">
              <w:rPr>
                <w:rFonts w:asciiTheme="minorHAnsi" w:hAnsiTheme="minorHAnsi" w:cstheme="minorHAnsi"/>
              </w:rPr>
              <w:t>Describe the current occupation of the Building?</w:t>
            </w:r>
          </w:p>
          <w:p w14:paraId="0578CA56" w14:textId="0E9DF802" w:rsidR="00384C38" w:rsidRPr="00A470CB" w:rsidRDefault="00384C38" w:rsidP="002847B0">
            <w:pPr>
              <w:spacing w:after="0" w:line="360" w:lineRule="auto"/>
              <w:rPr>
                <w:rFonts w:asciiTheme="minorHAnsi" w:hAnsiTheme="minorHAnsi" w:cstheme="minorHAnsi"/>
              </w:rPr>
            </w:pPr>
            <w:r w:rsidRPr="00A470CB">
              <w:rPr>
                <w:rFonts w:asciiTheme="minorHAnsi" w:hAnsiTheme="minorHAnsi" w:cstheme="minorHAnsi"/>
              </w:rPr>
              <w:t>……………………………………………………………………………………………………….</w:t>
            </w:r>
          </w:p>
          <w:p w14:paraId="5D402F6E" w14:textId="7B162BCE" w:rsidR="00384C38" w:rsidRPr="00A470CB" w:rsidRDefault="00384C38" w:rsidP="002847B0">
            <w:pPr>
              <w:spacing w:after="0" w:line="360" w:lineRule="auto"/>
              <w:rPr>
                <w:rFonts w:asciiTheme="minorHAnsi" w:hAnsiTheme="minorHAnsi" w:cstheme="minorHAnsi"/>
              </w:rPr>
            </w:pPr>
            <w:r w:rsidRPr="00A470CB">
              <w:rPr>
                <w:rFonts w:asciiTheme="minorHAnsi" w:hAnsiTheme="minorHAnsi" w:cstheme="minorHAnsi"/>
              </w:rPr>
              <w:t>……………………………………………………………………………………………………….</w:t>
            </w:r>
          </w:p>
          <w:p w14:paraId="1A1AEA50" w14:textId="561190C6" w:rsidR="00384C38" w:rsidRPr="00A470CB" w:rsidRDefault="00384C38" w:rsidP="002847B0">
            <w:pPr>
              <w:spacing w:after="0" w:line="360" w:lineRule="auto"/>
              <w:rPr>
                <w:rFonts w:asciiTheme="minorHAnsi" w:hAnsiTheme="minorHAnsi" w:cstheme="minorHAnsi"/>
              </w:rPr>
            </w:pPr>
            <w:r w:rsidRPr="00A470CB">
              <w:rPr>
                <w:rFonts w:asciiTheme="minorHAnsi" w:hAnsiTheme="minorHAnsi" w:cstheme="minorHAnsi"/>
              </w:rPr>
              <w:t>How will occupation of the building change once it has been decided that it has been identified for disposal?</w:t>
            </w:r>
          </w:p>
          <w:p w14:paraId="50BA9D08"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22271FA3" w14:textId="77777777" w:rsidR="00DC733E" w:rsidRPr="00A470CB" w:rsidRDefault="00DC733E" w:rsidP="00DC733E">
            <w:pPr>
              <w:spacing w:after="0" w:line="240" w:lineRule="auto"/>
              <w:rPr>
                <w:rFonts w:asciiTheme="minorHAnsi" w:hAnsiTheme="minorHAnsi" w:cstheme="minorHAnsi"/>
              </w:rPr>
            </w:pPr>
          </w:p>
          <w:p w14:paraId="51F580FD"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569B9E54" w14:textId="232EE219" w:rsidR="002847B0" w:rsidRPr="00A470CB" w:rsidRDefault="002847B0" w:rsidP="002847B0">
            <w:pPr>
              <w:spacing w:after="0" w:line="360" w:lineRule="auto"/>
              <w:rPr>
                <w:rFonts w:asciiTheme="minorHAnsi" w:hAnsiTheme="minorHAnsi" w:cstheme="minorHAnsi"/>
              </w:rPr>
            </w:pPr>
            <w:r w:rsidRPr="00A470CB">
              <w:rPr>
                <w:rFonts w:asciiTheme="minorHAnsi" w:hAnsiTheme="minorHAnsi" w:cstheme="minorHAnsi"/>
              </w:rPr>
              <w:t xml:space="preserve">When </w:t>
            </w:r>
            <w:r w:rsidR="00384C38" w:rsidRPr="00A470CB">
              <w:rPr>
                <w:rFonts w:asciiTheme="minorHAnsi" w:hAnsiTheme="minorHAnsi" w:cstheme="minorHAnsi"/>
              </w:rPr>
              <w:t xml:space="preserve">is it planned for </w:t>
            </w:r>
            <w:r w:rsidRPr="00A470CB">
              <w:rPr>
                <w:rFonts w:asciiTheme="minorHAnsi" w:hAnsiTheme="minorHAnsi" w:cstheme="minorHAnsi"/>
              </w:rPr>
              <w:t xml:space="preserve">the premises </w:t>
            </w:r>
            <w:r w:rsidR="00384C38" w:rsidRPr="00A470CB">
              <w:rPr>
                <w:rFonts w:asciiTheme="minorHAnsi" w:hAnsiTheme="minorHAnsi" w:cstheme="minorHAnsi"/>
              </w:rPr>
              <w:t xml:space="preserve">to </w:t>
            </w:r>
            <w:r w:rsidRPr="00A470CB">
              <w:rPr>
                <w:rFonts w:asciiTheme="minorHAnsi" w:hAnsiTheme="minorHAnsi" w:cstheme="minorHAnsi"/>
              </w:rPr>
              <w:t>become unoccupied?</w:t>
            </w:r>
          </w:p>
          <w:p w14:paraId="2BBC34FC"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590F83CF" w14:textId="35684E26" w:rsidR="00061A66" w:rsidRPr="00A470CB" w:rsidRDefault="00384C38" w:rsidP="00063A83">
            <w:pPr>
              <w:spacing w:after="0" w:line="240" w:lineRule="auto"/>
              <w:rPr>
                <w:rFonts w:asciiTheme="minorHAnsi" w:hAnsiTheme="minorHAnsi" w:cstheme="minorHAnsi"/>
              </w:rPr>
            </w:pPr>
            <w:r w:rsidRPr="00A470CB">
              <w:rPr>
                <w:rFonts w:asciiTheme="minorHAnsi" w:hAnsiTheme="minorHAnsi" w:cstheme="minorHAnsi"/>
              </w:rPr>
              <w:t>Does it communicate</w:t>
            </w:r>
            <w:r w:rsidR="000A27F2" w:rsidRPr="00A470CB">
              <w:rPr>
                <w:rFonts w:asciiTheme="minorHAnsi" w:hAnsiTheme="minorHAnsi" w:cstheme="minorHAnsi"/>
              </w:rPr>
              <w:t xml:space="preserve"> with any other occupied building, such as a church hall</w:t>
            </w:r>
            <w:r w:rsidRPr="00A470CB">
              <w:rPr>
                <w:rFonts w:asciiTheme="minorHAnsi" w:hAnsiTheme="minorHAnsi" w:cstheme="minorHAnsi"/>
              </w:rPr>
              <w:t>? What impact will this have on the use of both buildings and how will this be managed?</w:t>
            </w:r>
          </w:p>
          <w:p w14:paraId="6551DCA5"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108A9C1B" w14:textId="77777777" w:rsidR="00DC733E" w:rsidRPr="00A470CB" w:rsidRDefault="00DC733E" w:rsidP="00DC733E">
            <w:pPr>
              <w:spacing w:after="0" w:line="240" w:lineRule="auto"/>
              <w:rPr>
                <w:rFonts w:asciiTheme="minorHAnsi" w:hAnsiTheme="minorHAnsi" w:cstheme="minorHAnsi"/>
              </w:rPr>
            </w:pPr>
          </w:p>
          <w:p w14:paraId="30937C72" w14:textId="77777777" w:rsidR="00DC733E" w:rsidRPr="00A470CB" w:rsidRDefault="00DC733E" w:rsidP="00E4482F">
            <w:pPr>
              <w:spacing w:after="0" w:line="360" w:lineRule="auto"/>
              <w:rPr>
                <w:rFonts w:asciiTheme="minorHAnsi" w:hAnsiTheme="minorHAnsi" w:cstheme="minorHAnsi"/>
              </w:rPr>
            </w:pPr>
            <w:r w:rsidRPr="00A470CB">
              <w:rPr>
                <w:rFonts w:asciiTheme="minorHAnsi" w:hAnsiTheme="minorHAnsi" w:cstheme="minorHAnsi"/>
              </w:rPr>
              <w:t>...............................................................................................................................................</w:t>
            </w:r>
          </w:p>
          <w:p w14:paraId="5EDBE88F" w14:textId="117E4AB5" w:rsidR="00E4482F" w:rsidRPr="00D716D8" w:rsidRDefault="00E4482F" w:rsidP="00E4482F">
            <w:pPr>
              <w:spacing w:after="0" w:line="240" w:lineRule="auto"/>
              <w:rPr>
                <w:rFonts w:asciiTheme="minorHAnsi" w:hAnsiTheme="minorHAnsi" w:cstheme="minorHAnsi"/>
              </w:rPr>
            </w:pPr>
            <w:r>
              <w:rPr>
                <w:rFonts w:asciiTheme="minorHAnsi" w:hAnsiTheme="minorHAnsi" w:cstheme="minorHAnsi"/>
              </w:rPr>
              <w:t xml:space="preserve">Once the building is unoccupied it is likely that insurance cover for contents and valuables will be reduced or removed. How will the risk to the property’s contents be managed during disposal? What, if any, cover for contents is likely to be required after the building is unoccupied? Appropriate levels of protection should be discussed with </w:t>
            </w:r>
            <w:proofErr w:type="spellStart"/>
            <w:r>
              <w:rPr>
                <w:rFonts w:asciiTheme="minorHAnsi" w:hAnsiTheme="minorHAnsi" w:cstheme="minorHAnsi"/>
              </w:rPr>
              <w:t>CoSIS</w:t>
            </w:r>
            <w:proofErr w:type="spellEnd"/>
            <w:r>
              <w:rPr>
                <w:rFonts w:asciiTheme="minorHAnsi" w:hAnsiTheme="minorHAnsi" w:cstheme="minorHAnsi"/>
              </w:rPr>
              <w:t xml:space="preserve"> and agreed with Aviva if possible. </w:t>
            </w:r>
          </w:p>
          <w:p w14:paraId="3575AEA9" w14:textId="77777777" w:rsidR="00E4482F" w:rsidRPr="00D716D8" w:rsidRDefault="00E4482F" w:rsidP="00E4482F">
            <w:pPr>
              <w:spacing w:after="0" w:line="240" w:lineRule="auto"/>
              <w:rPr>
                <w:rFonts w:asciiTheme="minorHAnsi" w:hAnsiTheme="minorHAnsi" w:cstheme="minorHAnsi"/>
              </w:rPr>
            </w:pPr>
          </w:p>
          <w:p w14:paraId="7EBA54C5" w14:textId="77777777" w:rsidR="00E4482F" w:rsidRPr="00D716D8" w:rsidRDefault="00E4482F" w:rsidP="00E4482F">
            <w:pPr>
              <w:spacing w:after="0" w:line="240" w:lineRule="auto"/>
              <w:rPr>
                <w:rFonts w:asciiTheme="minorHAnsi" w:hAnsiTheme="minorHAnsi" w:cstheme="minorHAnsi"/>
              </w:rPr>
            </w:pPr>
            <w:r w:rsidRPr="00D716D8">
              <w:rPr>
                <w:rFonts w:asciiTheme="minorHAnsi" w:hAnsiTheme="minorHAnsi" w:cstheme="minorHAnsi"/>
              </w:rPr>
              <w:t>...............................................................................................................................................</w:t>
            </w:r>
          </w:p>
          <w:p w14:paraId="4D52FF6E" w14:textId="77777777" w:rsidR="00E4482F" w:rsidRPr="00D716D8" w:rsidRDefault="00E4482F" w:rsidP="00E4482F">
            <w:pPr>
              <w:spacing w:after="0" w:line="240" w:lineRule="auto"/>
              <w:rPr>
                <w:rFonts w:asciiTheme="minorHAnsi" w:hAnsiTheme="minorHAnsi" w:cstheme="minorHAnsi"/>
              </w:rPr>
            </w:pPr>
          </w:p>
          <w:p w14:paraId="041DEE2A" w14:textId="77777777" w:rsidR="00E4482F" w:rsidRDefault="00E4482F" w:rsidP="00E4482F">
            <w:pPr>
              <w:spacing w:after="0" w:line="240" w:lineRule="auto"/>
              <w:rPr>
                <w:rFonts w:asciiTheme="minorHAnsi" w:hAnsiTheme="minorHAnsi" w:cstheme="minorHAnsi"/>
              </w:rPr>
            </w:pPr>
            <w:r w:rsidRPr="00D716D8">
              <w:rPr>
                <w:rFonts w:asciiTheme="minorHAnsi" w:hAnsiTheme="minorHAnsi" w:cstheme="minorHAnsi"/>
              </w:rPr>
              <w:t>...............................................................................................................................................</w:t>
            </w:r>
          </w:p>
          <w:p w14:paraId="5B7AC76A" w14:textId="77777777" w:rsidR="00E4482F" w:rsidRDefault="00E4482F" w:rsidP="00617C74">
            <w:pPr>
              <w:spacing w:after="0" w:line="240" w:lineRule="auto"/>
              <w:rPr>
                <w:rFonts w:asciiTheme="minorHAnsi" w:hAnsiTheme="minorHAnsi" w:cstheme="minorHAnsi"/>
              </w:rPr>
            </w:pPr>
          </w:p>
          <w:p w14:paraId="7040EC72" w14:textId="330ED7D5" w:rsidR="00617C74" w:rsidRPr="00D716D8" w:rsidRDefault="00617C74" w:rsidP="00617C74">
            <w:pPr>
              <w:spacing w:after="0" w:line="240" w:lineRule="auto"/>
              <w:rPr>
                <w:rFonts w:asciiTheme="minorHAnsi" w:hAnsiTheme="minorHAnsi" w:cstheme="minorHAnsi"/>
              </w:rPr>
            </w:pPr>
            <w:r w:rsidRPr="00D716D8">
              <w:rPr>
                <w:rFonts w:asciiTheme="minorHAnsi" w:hAnsiTheme="minorHAnsi" w:cstheme="minorHAnsi"/>
              </w:rPr>
              <w:t xml:space="preserve">Is your property protected by either a fire or security alarm that will remain operation during the </w:t>
            </w:r>
            <w:proofErr w:type="spellStart"/>
            <w:r w:rsidRPr="00D716D8">
              <w:rPr>
                <w:rFonts w:asciiTheme="minorHAnsi" w:hAnsiTheme="minorHAnsi" w:cstheme="minorHAnsi"/>
              </w:rPr>
              <w:t>unoccupancy</w:t>
            </w:r>
            <w:proofErr w:type="spellEnd"/>
            <w:r w:rsidRPr="00D716D8">
              <w:rPr>
                <w:rFonts w:asciiTheme="minorHAnsi" w:hAnsiTheme="minorHAnsi" w:cstheme="minorHAnsi"/>
              </w:rPr>
              <w:t xml:space="preserve"> period including any existing signalling or monitoring?</w:t>
            </w:r>
          </w:p>
          <w:p w14:paraId="05BBC050" w14:textId="77777777" w:rsidR="00617C74" w:rsidRPr="00D716D8" w:rsidRDefault="00617C74" w:rsidP="00617C74">
            <w:pPr>
              <w:spacing w:after="0" w:line="240" w:lineRule="auto"/>
              <w:rPr>
                <w:rFonts w:asciiTheme="minorHAnsi" w:hAnsiTheme="minorHAnsi" w:cstheme="minorHAnsi"/>
              </w:rPr>
            </w:pPr>
          </w:p>
          <w:p w14:paraId="234616DC" w14:textId="77777777" w:rsidR="00DC733E" w:rsidRPr="00D716D8" w:rsidRDefault="00DC733E" w:rsidP="00DC733E">
            <w:pPr>
              <w:spacing w:after="0" w:line="240" w:lineRule="auto"/>
              <w:rPr>
                <w:rFonts w:asciiTheme="minorHAnsi" w:hAnsiTheme="minorHAnsi" w:cstheme="minorHAnsi"/>
              </w:rPr>
            </w:pPr>
            <w:r w:rsidRPr="00D716D8">
              <w:rPr>
                <w:rFonts w:asciiTheme="minorHAnsi" w:hAnsiTheme="minorHAnsi" w:cstheme="minorHAnsi"/>
              </w:rPr>
              <w:t>...............................................................................................................................................</w:t>
            </w:r>
          </w:p>
          <w:p w14:paraId="52E7C9B1" w14:textId="77777777" w:rsidR="00DC733E" w:rsidRPr="00D716D8" w:rsidRDefault="00DC733E" w:rsidP="00DC733E">
            <w:pPr>
              <w:spacing w:after="0" w:line="240" w:lineRule="auto"/>
              <w:rPr>
                <w:rFonts w:asciiTheme="minorHAnsi" w:hAnsiTheme="minorHAnsi" w:cstheme="minorHAnsi"/>
              </w:rPr>
            </w:pPr>
          </w:p>
          <w:p w14:paraId="213167FD" w14:textId="33A5F5EB" w:rsidR="00DC733E" w:rsidRDefault="00DC733E" w:rsidP="00DC733E">
            <w:pPr>
              <w:spacing w:after="0" w:line="240" w:lineRule="auto"/>
              <w:rPr>
                <w:rFonts w:asciiTheme="minorHAnsi" w:hAnsiTheme="minorHAnsi" w:cstheme="minorHAnsi"/>
              </w:rPr>
            </w:pPr>
            <w:r w:rsidRPr="00D716D8">
              <w:rPr>
                <w:rFonts w:asciiTheme="minorHAnsi" w:hAnsiTheme="minorHAnsi" w:cstheme="minorHAnsi"/>
              </w:rPr>
              <w:t>...............................................................................................................................................</w:t>
            </w:r>
          </w:p>
          <w:p w14:paraId="00D80BB2" w14:textId="7B455E89" w:rsidR="008D28B0" w:rsidRDefault="008D28B0" w:rsidP="00DC733E">
            <w:pPr>
              <w:spacing w:after="0" w:line="240" w:lineRule="auto"/>
              <w:rPr>
                <w:rFonts w:asciiTheme="minorHAnsi" w:hAnsiTheme="minorHAnsi" w:cstheme="minorHAnsi"/>
              </w:rPr>
            </w:pPr>
          </w:p>
          <w:p w14:paraId="2C05A969" w14:textId="491771DF" w:rsidR="00617C74" w:rsidRDefault="00164E07" w:rsidP="00164E07">
            <w:pPr>
              <w:spacing w:after="0" w:line="360" w:lineRule="auto"/>
              <w:rPr>
                <w:rFonts w:asciiTheme="minorHAnsi" w:hAnsiTheme="minorHAnsi" w:cstheme="minorHAnsi"/>
              </w:rPr>
            </w:pPr>
            <w:r>
              <w:rPr>
                <w:rFonts w:asciiTheme="minorHAnsi" w:hAnsiTheme="minorHAnsi" w:cstheme="minorHAnsi"/>
              </w:rPr>
              <w:t>What are the plans for the future of the pipe organ if one exists? Is it to be sold separately or required to be protected as the property may be sold to another religious organisation who may want to use it?</w:t>
            </w:r>
          </w:p>
          <w:p w14:paraId="487B401D" w14:textId="1F16C071" w:rsidR="00DC733E" w:rsidRPr="00A470CB" w:rsidRDefault="00164E07" w:rsidP="002847B0">
            <w:pPr>
              <w:spacing w:after="0" w:line="360" w:lineRule="auto"/>
              <w:rPr>
                <w:rFonts w:asciiTheme="minorHAnsi" w:hAnsiTheme="minorHAnsi" w:cstheme="minorHAnsi"/>
              </w:rPr>
            </w:pPr>
            <w:r w:rsidRPr="00D716D8">
              <w:rPr>
                <w:rFonts w:asciiTheme="minorHAnsi" w:hAnsiTheme="minorHAnsi" w:cstheme="minorHAnsi"/>
              </w:rPr>
              <w:t>...............................................................................................................................................</w:t>
            </w:r>
          </w:p>
          <w:p w14:paraId="10D7680A" w14:textId="77777777" w:rsidR="00E4482F" w:rsidRDefault="00E4482F" w:rsidP="00BD4B29">
            <w:pPr>
              <w:spacing w:after="0" w:line="360" w:lineRule="auto"/>
              <w:rPr>
                <w:rFonts w:asciiTheme="minorHAnsi" w:hAnsiTheme="minorHAnsi" w:cstheme="minorHAnsi"/>
                <w:b/>
              </w:rPr>
            </w:pPr>
          </w:p>
          <w:p w14:paraId="6540E0FF" w14:textId="77777777" w:rsidR="00E4482F" w:rsidRDefault="00E4482F" w:rsidP="00BD4B29">
            <w:pPr>
              <w:spacing w:after="0" w:line="360" w:lineRule="auto"/>
              <w:rPr>
                <w:rFonts w:asciiTheme="minorHAnsi" w:hAnsiTheme="minorHAnsi" w:cstheme="minorHAnsi"/>
                <w:b/>
              </w:rPr>
            </w:pPr>
          </w:p>
          <w:p w14:paraId="174D3F22" w14:textId="77777777" w:rsidR="00E4482F" w:rsidRDefault="00E4482F" w:rsidP="00BD4B29">
            <w:pPr>
              <w:spacing w:after="0" w:line="360" w:lineRule="auto"/>
              <w:rPr>
                <w:rFonts w:asciiTheme="minorHAnsi" w:hAnsiTheme="minorHAnsi" w:cstheme="minorHAnsi"/>
                <w:b/>
              </w:rPr>
            </w:pPr>
          </w:p>
          <w:p w14:paraId="5291EE60" w14:textId="050476C6" w:rsidR="00BD4B29" w:rsidRPr="00E07BCD" w:rsidRDefault="00BD4B29" w:rsidP="00BD4B29">
            <w:pPr>
              <w:spacing w:after="0" w:line="360" w:lineRule="auto"/>
              <w:rPr>
                <w:rFonts w:asciiTheme="minorHAnsi" w:hAnsiTheme="minorHAnsi" w:cstheme="minorHAnsi"/>
                <w:b/>
              </w:rPr>
            </w:pPr>
            <w:r w:rsidRPr="00E07BCD">
              <w:rPr>
                <w:rFonts w:asciiTheme="minorHAnsi" w:hAnsiTheme="minorHAnsi" w:cstheme="minorHAnsi"/>
                <w:b/>
              </w:rPr>
              <w:t>Sale or Disposal</w:t>
            </w:r>
          </w:p>
          <w:p w14:paraId="4372A933" w14:textId="77777777" w:rsidR="00BD4B29" w:rsidRPr="00A470CB" w:rsidRDefault="00BD4B29" w:rsidP="00BD4B29">
            <w:pPr>
              <w:spacing w:after="0" w:line="240" w:lineRule="auto"/>
              <w:rPr>
                <w:rFonts w:asciiTheme="minorHAnsi" w:hAnsiTheme="minorHAnsi" w:cstheme="minorHAnsi"/>
              </w:rPr>
            </w:pPr>
            <w:r w:rsidRPr="00A470CB">
              <w:rPr>
                <w:rFonts w:asciiTheme="minorHAnsi" w:hAnsiTheme="minorHAnsi" w:cstheme="minorHAnsi"/>
              </w:rPr>
              <w:t xml:space="preserve">If the premises are to be sold what is the estimated timescale involved? </w:t>
            </w:r>
          </w:p>
          <w:p w14:paraId="20D1D894" w14:textId="77777777" w:rsidR="00BD4B29" w:rsidRPr="00A470CB" w:rsidRDefault="00BD4B29" w:rsidP="00BD4B29">
            <w:pPr>
              <w:spacing w:after="0" w:line="360" w:lineRule="auto"/>
              <w:rPr>
                <w:rFonts w:asciiTheme="minorHAnsi" w:hAnsiTheme="minorHAnsi" w:cstheme="minorHAnsi"/>
              </w:rPr>
            </w:pPr>
            <w:r w:rsidRPr="00A470CB">
              <w:rPr>
                <w:rFonts w:asciiTheme="minorHAnsi" w:hAnsiTheme="minorHAnsi" w:cstheme="minorHAnsi"/>
              </w:rPr>
              <w:t>Until the property goes onto the market?</w:t>
            </w:r>
          </w:p>
          <w:p w14:paraId="755B6D56"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0102E76D" w14:textId="77777777" w:rsidR="00BD4B29" w:rsidRPr="00A470CB" w:rsidRDefault="00BD4B29" w:rsidP="00BD4B29">
            <w:pPr>
              <w:spacing w:after="0" w:line="360" w:lineRule="auto"/>
              <w:rPr>
                <w:rFonts w:asciiTheme="minorHAnsi" w:hAnsiTheme="minorHAnsi" w:cstheme="minorHAnsi"/>
              </w:rPr>
            </w:pPr>
            <w:r w:rsidRPr="00A470CB">
              <w:rPr>
                <w:rFonts w:asciiTheme="minorHAnsi" w:hAnsiTheme="minorHAnsi" w:cstheme="minorHAnsi"/>
              </w:rPr>
              <w:t>Estimate of the time for the property to sell</w:t>
            </w:r>
            <w:r>
              <w:rPr>
                <w:rFonts w:asciiTheme="minorHAnsi" w:hAnsiTheme="minorHAnsi" w:cstheme="minorHAnsi"/>
              </w:rPr>
              <w:t xml:space="preserve"> once on the market</w:t>
            </w:r>
            <w:r w:rsidRPr="00A470CB">
              <w:rPr>
                <w:rFonts w:asciiTheme="minorHAnsi" w:hAnsiTheme="minorHAnsi" w:cstheme="minorHAnsi"/>
              </w:rPr>
              <w:t>?</w:t>
            </w:r>
          </w:p>
          <w:p w14:paraId="694525B1"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0E709B4F" w14:textId="77777777" w:rsidR="00BD4B29" w:rsidRPr="00A470CB" w:rsidRDefault="00BD4B29" w:rsidP="00BD4B29">
            <w:pPr>
              <w:spacing w:after="0" w:line="360" w:lineRule="auto"/>
              <w:rPr>
                <w:rFonts w:asciiTheme="minorHAnsi" w:hAnsiTheme="minorHAnsi" w:cstheme="minorHAnsi"/>
              </w:rPr>
            </w:pPr>
            <w:r w:rsidRPr="00A470CB">
              <w:rPr>
                <w:rFonts w:asciiTheme="minorHAnsi" w:hAnsiTheme="minorHAnsi" w:cstheme="minorHAnsi"/>
              </w:rPr>
              <w:t>If the property is not to be sold what is the plan for disposal of the property</w:t>
            </w:r>
          </w:p>
          <w:p w14:paraId="0C486AD2"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5136C0CC" w14:textId="77777777" w:rsidR="00DC733E" w:rsidRPr="00A470CB" w:rsidRDefault="00DC733E" w:rsidP="00DC733E">
            <w:pPr>
              <w:spacing w:after="0" w:line="240" w:lineRule="auto"/>
              <w:rPr>
                <w:rFonts w:asciiTheme="minorHAnsi" w:hAnsiTheme="minorHAnsi" w:cstheme="minorHAnsi"/>
              </w:rPr>
            </w:pPr>
          </w:p>
          <w:p w14:paraId="3C8F2907"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3C95DA76" w14:textId="77777777" w:rsidR="00BD4B29" w:rsidRPr="00A470CB" w:rsidRDefault="00BD4B29" w:rsidP="00BD4B29">
            <w:pPr>
              <w:spacing w:after="0" w:line="360" w:lineRule="auto"/>
              <w:rPr>
                <w:rFonts w:asciiTheme="minorHAnsi" w:hAnsiTheme="minorHAnsi" w:cstheme="minorHAnsi"/>
              </w:rPr>
            </w:pPr>
          </w:p>
          <w:p w14:paraId="57F2388D" w14:textId="77777777" w:rsidR="00DC733E" w:rsidRDefault="00DC733E" w:rsidP="00BD4B29">
            <w:pPr>
              <w:spacing w:after="0" w:line="240" w:lineRule="auto"/>
              <w:rPr>
                <w:rFonts w:asciiTheme="minorHAnsi" w:hAnsiTheme="minorHAnsi" w:cstheme="minorHAnsi"/>
              </w:rPr>
            </w:pPr>
          </w:p>
          <w:p w14:paraId="2BB92CC5" w14:textId="77777777" w:rsidR="00DC733E" w:rsidRDefault="00DC733E" w:rsidP="00BD4B29">
            <w:pPr>
              <w:spacing w:after="0" w:line="240" w:lineRule="auto"/>
              <w:rPr>
                <w:rFonts w:asciiTheme="minorHAnsi" w:hAnsiTheme="minorHAnsi" w:cstheme="minorHAnsi"/>
              </w:rPr>
            </w:pPr>
          </w:p>
          <w:p w14:paraId="5BEABEAD" w14:textId="64B93E88" w:rsidR="00BD4B29" w:rsidRDefault="00BD4B29" w:rsidP="00BD4B29">
            <w:pPr>
              <w:spacing w:after="0" w:line="240" w:lineRule="auto"/>
              <w:rPr>
                <w:rFonts w:asciiTheme="minorHAnsi" w:hAnsiTheme="minorHAnsi" w:cstheme="minorHAnsi"/>
              </w:rPr>
            </w:pPr>
            <w:r>
              <w:rPr>
                <w:rFonts w:asciiTheme="minorHAnsi" w:hAnsiTheme="minorHAnsi" w:cstheme="minorHAnsi"/>
              </w:rPr>
              <w:t xml:space="preserve">Do you foresee any risk that the congregation will be unable to maintain the arrangements put in place to manage the property during the disposal process for the full period from closure to </w:t>
            </w:r>
            <w:r w:rsidR="00746810">
              <w:rPr>
                <w:rFonts w:asciiTheme="minorHAnsi" w:hAnsiTheme="minorHAnsi" w:cstheme="minorHAnsi"/>
              </w:rPr>
              <w:t xml:space="preserve">conclusion of the </w:t>
            </w:r>
            <w:r>
              <w:rPr>
                <w:rFonts w:asciiTheme="minorHAnsi" w:hAnsiTheme="minorHAnsi" w:cstheme="minorHAnsi"/>
              </w:rPr>
              <w:t>sale detailed above?</w:t>
            </w:r>
          </w:p>
          <w:p w14:paraId="57A1DC92" w14:textId="77777777" w:rsidR="00BD4B29" w:rsidRDefault="00BD4B29" w:rsidP="00BD4B29">
            <w:pPr>
              <w:spacing w:after="0" w:line="240" w:lineRule="auto"/>
              <w:rPr>
                <w:rFonts w:asciiTheme="minorHAnsi" w:hAnsiTheme="minorHAnsi" w:cstheme="minorHAnsi"/>
              </w:rPr>
            </w:pPr>
          </w:p>
          <w:p w14:paraId="7E999F08" w14:textId="77777777" w:rsidR="00DC733E" w:rsidRPr="007D4EB0" w:rsidRDefault="00DC733E" w:rsidP="00DC733E">
            <w:pPr>
              <w:spacing w:after="0" w:line="240" w:lineRule="auto"/>
              <w:rPr>
                <w:rFonts w:asciiTheme="minorHAnsi" w:hAnsiTheme="minorHAnsi" w:cstheme="minorHAnsi"/>
              </w:rPr>
            </w:pPr>
            <w:r w:rsidRPr="007D4EB0">
              <w:rPr>
                <w:rFonts w:asciiTheme="minorHAnsi" w:hAnsiTheme="minorHAnsi" w:cstheme="minorHAnsi"/>
              </w:rPr>
              <w:t>................................................................................................................................................</w:t>
            </w:r>
          </w:p>
          <w:p w14:paraId="6676F85B" w14:textId="77777777" w:rsidR="00DC733E" w:rsidRPr="007D4EB0" w:rsidRDefault="00DC733E" w:rsidP="00DC733E">
            <w:pPr>
              <w:spacing w:after="0" w:line="240" w:lineRule="auto"/>
              <w:rPr>
                <w:rFonts w:asciiTheme="minorHAnsi" w:hAnsiTheme="minorHAnsi" w:cstheme="minorHAnsi"/>
                <w:i/>
              </w:rPr>
            </w:pPr>
          </w:p>
          <w:p w14:paraId="7D229E09" w14:textId="77777777" w:rsidR="00DC733E" w:rsidRPr="007D4EB0" w:rsidRDefault="00DC733E" w:rsidP="00DC733E">
            <w:pPr>
              <w:spacing w:after="0" w:line="240" w:lineRule="auto"/>
              <w:rPr>
                <w:rFonts w:asciiTheme="minorHAnsi" w:hAnsiTheme="minorHAnsi" w:cstheme="minorHAnsi"/>
              </w:rPr>
            </w:pPr>
            <w:r w:rsidRPr="007D4EB0">
              <w:rPr>
                <w:rFonts w:asciiTheme="minorHAnsi" w:hAnsiTheme="minorHAnsi" w:cstheme="minorHAnsi"/>
              </w:rPr>
              <w:t>................................................................................................................................................</w:t>
            </w:r>
          </w:p>
          <w:p w14:paraId="2BD3AD9E" w14:textId="77777777" w:rsidR="004A624B" w:rsidRDefault="004A624B" w:rsidP="004A624B">
            <w:pPr>
              <w:spacing w:after="0" w:line="240" w:lineRule="auto"/>
              <w:rPr>
                <w:rFonts w:asciiTheme="minorHAnsi" w:hAnsiTheme="minorHAnsi" w:cstheme="minorHAnsi"/>
              </w:rPr>
            </w:pPr>
          </w:p>
          <w:p w14:paraId="267BF3E5" w14:textId="6D2B0AF4" w:rsidR="004A624B" w:rsidRPr="004A624B" w:rsidRDefault="004A624B" w:rsidP="004A624B">
            <w:pPr>
              <w:spacing w:after="0" w:line="240" w:lineRule="auto"/>
              <w:rPr>
                <w:rFonts w:asciiTheme="minorHAnsi" w:hAnsiTheme="minorHAnsi" w:cstheme="minorHAnsi"/>
                <w:b/>
              </w:rPr>
            </w:pPr>
            <w:r w:rsidRPr="004A624B">
              <w:rPr>
                <w:rFonts w:asciiTheme="minorHAnsi" w:hAnsiTheme="minorHAnsi" w:cstheme="minorHAnsi"/>
                <w:b/>
              </w:rPr>
              <w:t>Increased Risk</w:t>
            </w:r>
          </w:p>
          <w:p w14:paraId="2750364B" w14:textId="77777777" w:rsidR="004A624B" w:rsidRDefault="004A624B" w:rsidP="004A624B">
            <w:pPr>
              <w:spacing w:after="0" w:line="240" w:lineRule="auto"/>
              <w:rPr>
                <w:rFonts w:asciiTheme="minorHAnsi" w:hAnsiTheme="minorHAnsi" w:cstheme="minorHAnsi"/>
              </w:rPr>
            </w:pPr>
          </w:p>
          <w:p w14:paraId="1D95133B" w14:textId="7190B88F" w:rsidR="00BD4B29" w:rsidRPr="004A624B" w:rsidRDefault="004A624B" w:rsidP="004A624B">
            <w:pPr>
              <w:spacing w:after="0" w:line="240" w:lineRule="auto"/>
              <w:rPr>
                <w:rFonts w:asciiTheme="minorHAnsi" w:hAnsiTheme="minorHAnsi" w:cstheme="minorHAnsi"/>
              </w:rPr>
            </w:pPr>
            <w:r w:rsidRPr="004A624B">
              <w:rPr>
                <w:rFonts w:asciiTheme="minorHAnsi" w:hAnsiTheme="minorHAnsi" w:cstheme="minorHAnsi"/>
              </w:rPr>
              <w:t xml:space="preserve">Is there any reason that you might have to disclose special circumstances to your insurer? </w:t>
            </w:r>
            <w:r>
              <w:rPr>
                <w:rFonts w:asciiTheme="minorHAnsi" w:hAnsiTheme="minorHAnsi" w:cstheme="minorHAnsi"/>
              </w:rPr>
              <w:t>For</w:t>
            </w:r>
            <w:r w:rsidRPr="004A624B">
              <w:rPr>
                <w:rFonts w:asciiTheme="minorHAnsi" w:hAnsiTheme="minorHAnsi" w:cstheme="minorHAnsi"/>
              </w:rPr>
              <w:t xml:space="preserve"> example, because your property is in a poor state of repair, a ruin, due to be demolished, has outstanding electrical inspection or other regulatory requirements, or suffers from some increased risk that you cannot manage effectively</w:t>
            </w:r>
          </w:p>
          <w:tbl>
            <w:tblPr>
              <w:tblW w:w="10446" w:type="dxa"/>
              <w:tblLayout w:type="fixed"/>
              <w:tblLook w:val="04A0" w:firstRow="1" w:lastRow="0" w:firstColumn="1" w:lastColumn="0" w:noHBand="0" w:noVBand="1"/>
            </w:tblPr>
            <w:tblGrid>
              <w:gridCol w:w="10446"/>
            </w:tblGrid>
            <w:tr w:rsidR="00DC733E" w:rsidRPr="007D4EB0" w14:paraId="1F6F39CE" w14:textId="77777777" w:rsidTr="00117EF2">
              <w:trPr>
                <w:trHeight w:val="207"/>
              </w:trPr>
              <w:tc>
                <w:tcPr>
                  <w:tcW w:w="8322" w:type="dxa"/>
                </w:tcPr>
                <w:p w14:paraId="7E586031" w14:textId="77777777" w:rsidR="00DC733E" w:rsidRPr="007D4EB0" w:rsidRDefault="00DC733E" w:rsidP="00DC733E">
                  <w:pPr>
                    <w:spacing w:after="0" w:line="240" w:lineRule="auto"/>
                    <w:rPr>
                      <w:rFonts w:asciiTheme="minorHAnsi" w:hAnsiTheme="minorHAnsi" w:cstheme="minorHAnsi"/>
                    </w:rPr>
                  </w:pPr>
                </w:p>
              </w:tc>
            </w:tr>
            <w:tr w:rsidR="00DC733E" w:rsidRPr="007D4EB0" w14:paraId="4658A70E" w14:textId="77777777" w:rsidTr="00117EF2">
              <w:trPr>
                <w:trHeight w:val="775"/>
              </w:trPr>
              <w:tc>
                <w:tcPr>
                  <w:tcW w:w="8322" w:type="dxa"/>
                </w:tcPr>
                <w:p w14:paraId="09094D03" w14:textId="77777777" w:rsidR="00DC733E" w:rsidRPr="007D4EB0" w:rsidRDefault="00DC733E" w:rsidP="00DC733E">
                  <w:pPr>
                    <w:spacing w:after="0" w:line="240" w:lineRule="auto"/>
                    <w:rPr>
                      <w:rFonts w:asciiTheme="minorHAnsi" w:hAnsiTheme="minorHAnsi" w:cstheme="minorHAnsi"/>
                    </w:rPr>
                  </w:pPr>
                  <w:r w:rsidRPr="007D4EB0">
                    <w:rPr>
                      <w:rFonts w:asciiTheme="minorHAnsi" w:hAnsiTheme="minorHAnsi" w:cstheme="minorHAnsi"/>
                    </w:rPr>
                    <w:t>................................................................................................................................................</w:t>
                  </w:r>
                </w:p>
                <w:p w14:paraId="44DC0FE8" w14:textId="77777777" w:rsidR="00DC733E" w:rsidRPr="007D4EB0" w:rsidRDefault="00DC733E" w:rsidP="00DC733E">
                  <w:pPr>
                    <w:spacing w:after="0" w:line="240" w:lineRule="auto"/>
                    <w:rPr>
                      <w:rFonts w:asciiTheme="minorHAnsi" w:hAnsiTheme="minorHAnsi" w:cstheme="minorHAnsi"/>
                      <w:i/>
                    </w:rPr>
                  </w:pPr>
                </w:p>
                <w:p w14:paraId="495B0A60" w14:textId="77777777" w:rsidR="00DC733E" w:rsidRPr="007D4EB0" w:rsidRDefault="00DC733E" w:rsidP="00DC733E">
                  <w:pPr>
                    <w:spacing w:after="0" w:line="240" w:lineRule="auto"/>
                    <w:rPr>
                      <w:rFonts w:asciiTheme="minorHAnsi" w:hAnsiTheme="minorHAnsi" w:cstheme="minorHAnsi"/>
                    </w:rPr>
                  </w:pPr>
                  <w:r w:rsidRPr="007D4EB0">
                    <w:rPr>
                      <w:rFonts w:asciiTheme="minorHAnsi" w:hAnsiTheme="minorHAnsi" w:cstheme="minorHAnsi"/>
                    </w:rPr>
                    <w:t>................................................................................................................................................</w:t>
                  </w:r>
                </w:p>
                <w:p w14:paraId="44A9EF93" w14:textId="77777777" w:rsidR="00DC733E" w:rsidRPr="007D4EB0" w:rsidRDefault="00DC733E" w:rsidP="00DC733E">
                  <w:pPr>
                    <w:spacing w:after="0" w:line="240" w:lineRule="auto"/>
                    <w:rPr>
                      <w:rFonts w:asciiTheme="minorHAnsi" w:hAnsiTheme="minorHAnsi" w:cstheme="minorHAnsi"/>
                    </w:rPr>
                  </w:pPr>
                </w:p>
              </w:tc>
            </w:tr>
          </w:tbl>
          <w:p w14:paraId="658E0AE0" w14:textId="7D9022D4" w:rsidR="00DC733E" w:rsidRPr="00A470CB" w:rsidRDefault="00DC733E" w:rsidP="002847B0">
            <w:pPr>
              <w:spacing w:after="0" w:line="360" w:lineRule="auto"/>
              <w:rPr>
                <w:rFonts w:asciiTheme="minorHAnsi" w:hAnsiTheme="minorHAnsi" w:cstheme="minorHAnsi"/>
                <w:b/>
              </w:rPr>
            </w:pPr>
          </w:p>
        </w:tc>
        <w:tc>
          <w:tcPr>
            <w:tcW w:w="1579" w:type="dxa"/>
          </w:tcPr>
          <w:p w14:paraId="195ECA11" w14:textId="280E4AE7" w:rsidR="002847B0" w:rsidRPr="00A470CB" w:rsidRDefault="002847B0" w:rsidP="00717E70">
            <w:pPr>
              <w:spacing w:after="0" w:line="240" w:lineRule="auto"/>
              <w:rPr>
                <w:rFonts w:asciiTheme="minorHAnsi" w:hAnsiTheme="minorHAnsi" w:cstheme="minorHAnsi"/>
              </w:rPr>
            </w:pPr>
            <w:r w:rsidRPr="00A470CB">
              <w:rPr>
                <w:rFonts w:asciiTheme="minorHAnsi" w:hAnsiTheme="minorHAnsi" w:cstheme="minorHAnsi"/>
              </w:rPr>
              <w:lastRenderedPageBreak/>
              <w:t xml:space="preserve"> </w:t>
            </w:r>
          </w:p>
          <w:p w14:paraId="4368E7C4" w14:textId="77777777" w:rsidR="000A27F2" w:rsidRPr="00A470CB" w:rsidRDefault="000A27F2" w:rsidP="00717E70">
            <w:pPr>
              <w:spacing w:after="0" w:line="240" w:lineRule="auto"/>
              <w:rPr>
                <w:rFonts w:asciiTheme="minorHAnsi" w:hAnsiTheme="minorHAnsi" w:cstheme="minorHAnsi"/>
              </w:rPr>
            </w:pPr>
          </w:p>
          <w:p w14:paraId="01420123" w14:textId="4DE4C4BC" w:rsidR="000A27F2" w:rsidRPr="00A470CB" w:rsidRDefault="000A27F2" w:rsidP="00717E70">
            <w:pPr>
              <w:spacing w:after="0" w:line="240" w:lineRule="auto"/>
              <w:rPr>
                <w:rFonts w:asciiTheme="minorHAnsi" w:hAnsiTheme="minorHAnsi" w:cstheme="minorHAnsi"/>
              </w:rPr>
            </w:pPr>
          </w:p>
          <w:p w14:paraId="4FE311FA" w14:textId="77777777" w:rsidR="000A27F2" w:rsidRPr="00A470CB" w:rsidRDefault="000A27F2" w:rsidP="00717E70">
            <w:pPr>
              <w:spacing w:after="0" w:line="240" w:lineRule="auto"/>
              <w:rPr>
                <w:rFonts w:asciiTheme="minorHAnsi" w:hAnsiTheme="minorHAnsi" w:cstheme="minorHAnsi"/>
              </w:rPr>
            </w:pPr>
          </w:p>
          <w:p w14:paraId="0D063803" w14:textId="77777777" w:rsidR="000A27F2" w:rsidRPr="00A470CB" w:rsidRDefault="000A27F2" w:rsidP="00717E70">
            <w:pPr>
              <w:spacing w:after="0" w:line="240" w:lineRule="auto"/>
              <w:rPr>
                <w:rFonts w:asciiTheme="minorHAnsi" w:hAnsiTheme="minorHAnsi" w:cstheme="minorHAnsi"/>
              </w:rPr>
            </w:pPr>
          </w:p>
          <w:p w14:paraId="7A5A42C5" w14:textId="77777777" w:rsidR="00384C38" w:rsidRPr="00A470CB" w:rsidRDefault="00384C38" w:rsidP="00717E70">
            <w:pPr>
              <w:spacing w:after="0" w:line="240" w:lineRule="auto"/>
              <w:rPr>
                <w:rFonts w:asciiTheme="minorHAnsi" w:hAnsiTheme="minorHAnsi" w:cstheme="minorHAnsi"/>
              </w:rPr>
            </w:pPr>
          </w:p>
          <w:p w14:paraId="38D332D5" w14:textId="77777777" w:rsidR="00384C38" w:rsidRPr="00A470CB" w:rsidRDefault="00384C38" w:rsidP="00717E70">
            <w:pPr>
              <w:spacing w:after="0" w:line="240" w:lineRule="auto"/>
              <w:rPr>
                <w:rFonts w:asciiTheme="minorHAnsi" w:hAnsiTheme="minorHAnsi" w:cstheme="minorHAnsi"/>
              </w:rPr>
            </w:pPr>
          </w:p>
          <w:p w14:paraId="75591FC6" w14:textId="77777777" w:rsidR="00384C38" w:rsidRPr="00A470CB" w:rsidRDefault="00384C38" w:rsidP="00717E70">
            <w:pPr>
              <w:spacing w:after="0" w:line="240" w:lineRule="auto"/>
              <w:rPr>
                <w:rFonts w:asciiTheme="minorHAnsi" w:hAnsiTheme="minorHAnsi" w:cstheme="minorHAnsi"/>
              </w:rPr>
            </w:pPr>
          </w:p>
          <w:p w14:paraId="5E5B8415" w14:textId="77777777" w:rsidR="00384C38" w:rsidRPr="00A470CB" w:rsidRDefault="00384C38" w:rsidP="00717E70">
            <w:pPr>
              <w:spacing w:after="0" w:line="240" w:lineRule="auto"/>
              <w:rPr>
                <w:rFonts w:asciiTheme="minorHAnsi" w:hAnsiTheme="minorHAnsi" w:cstheme="minorHAnsi"/>
              </w:rPr>
            </w:pPr>
          </w:p>
          <w:p w14:paraId="71EED613" w14:textId="77777777" w:rsidR="00384C38" w:rsidRPr="00A470CB" w:rsidRDefault="00384C38" w:rsidP="00717E70">
            <w:pPr>
              <w:spacing w:after="0" w:line="240" w:lineRule="auto"/>
              <w:rPr>
                <w:rFonts w:asciiTheme="minorHAnsi" w:hAnsiTheme="minorHAnsi" w:cstheme="minorHAnsi"/>
              </w:rPr>
            </w:pPr>
          </w:p>
          <w:p w14:paraId="39A15A2E" w14:textId="77777777" w:rsidR="00384C38" w:rsidRPr="00A470CB" w:rsidRDefault="00384C38" w:rsidP="00717E70">
            <w:pPr>
              <w:spacing w:after="0" w:line="240" w:lineRule="auto"/>
              <w:rPr>
                <w:rFonts w:asciiTheme="minorHAnsi" w:hAnsiTheme="minorHAnsi" w:cstheme="minorHAnsi"/>
              </w:rPr>
            </w:pPr>
          </w:p>
          <w:p w14:paraId="65391C2B" w14:textId="77777777" w:rsidR="00384C38" w:rsidRPr="00A470CB" w:rsidRDefault="00384C38" w:rsidP="00717E70">
            <w:pPr>
              <w:spacing w:after="0" w:line="240" w:lineRule="auto"/>
              <w:rPr>
                <w:rFonts w:asciiTheme="minorHAnsi" w:hAnsiTheme="minorHAnsi" w:cstheme="minorHAnsi"/>
              </w:rPr>
            </w:pPr>
          </w:p>
          <w:p w14:paraId="581BA0A3" w14:textId="77777777" w:rsidR="00384C38" w:rsidRPr="00A470CB" w:rsidRDefault="00384C38" w:rsidP="00717E70">
            <w:pPr>
              <w:spacing w:after="0" w:line="240" w:lineRule="auto"/>
              <w:rPr>
                <w:rFonts w:asciiTheme="minorHAnsi" w:hAnsiTheme="minorHAnsi" w:cstheme="minorHAnsi"/>
              </w:rPr>
            </w:pPr>
          </w:p>
          <w:p w14:paraId="76A8EB14" w14:textId="77777777" w:rsidR="00384C38" w:rsidRPr="00A470CB" w:rsidRDefault="00384C38" w:rsidP="00717E70">
            <w:pPr>
              <w:spacing w:after="0" w:line="240" w:lineRule="auto"/>
              <w:rPr>
                <w:rFonts w:asciiTheme="minorHAnsi" w:hAnsiTheme="minorHAnsi" w:cstheme="minorHAnsi"/>
              </w:rPr>
            </w:pPr>
          </w:p>
          <w:p w14:paraId="154416F5" w14:textId="3BD1E9AF" w:rsidR="00384C38" w:rsidRPr="00A470CB" w:rsidRDefault="00384C38" w:rsidP="00717E70">
            <w:pPr>
              <w:spacing w:after="0" w:line="240" w:lineRule="auto"/>
              <w:rPr>
                <w:rFonts w:asciiTheme="minorHAnsi" w:hAnsiTheme="minorHAnsi" w:cstheme="minorHAnsi"/>
              </w:rPr>
            </w:pPr>
          </w:p>
        </w:tc>
      </w:tr>
      <w:tr w:rsidR="002847B0" w:rsidRPr="00717E70" w14:paraId="7BEB59FF" w14:textId="77777777" w:rsidTr="004E7D8F">
        <w:trPr>
          <w:trHeight w:val="6729"/>
        </w:trPr>
        <w:tc>
          <w:tcPr>
            <w:tcW w:w="545" w:type="dxa"/>
          </w:tcPr>
          <w:p w14:paraId="41AE9657" w14:textId="4733EB36" w:rsidR="002847B0" w:rsidRPr="00A470CB" w:rsidRDefault="002847B0" w:rsidP="00717E70">
            <w:pPr>
              <w:spacing w:after="0" w:line="240" w:lineRule="auto"/>
              <w:rPr>
                <w:rFonts w:asciiTheme="minorHAnsi" w:hAnsiTheme="minorHAnsi" w:cstheme="minorHAnsi"/>
                <w:b/>
              </w:rPr>
            </w:pPr>
          </w:p>
        </w:tc>
        <w:tc>
          <w:tcPr>
            <w:tcW w:w="8322" w:type="dxa"/>
            <w:gridSpan w:val="3"/>
          </w:tcPr>
          <w:p w14:paraId="68BB0F03" w14:textId="77777777" w:rsidR="00E4482F" w:rsidRDefault="00E4482F" w:rsidP="00DC733E">
            <w:pPr>
              <w:spacing w:after="0" w:line="240" w:lineRule="auto"/>
              <w:rPr>
                <w:rFonts w:asciiTheme="minorHAnsi" w:hAnsiTheme="minorHAnsi" w:cstheme="minorHAnsi"/>
                <w:b/>
              </w:rPr>
            </w:pPr>
          </w:p>
          <w:p w14:paraId="78A6409A" w14:textId="097BAD7B" w:rsidR="00DC733E" w:rsidRPr="00617C74" w:rsidRDefault="00DC733E" w:rsidP="00DC733E">
            <w:pPr>
              <w:spacing w:after="0" w:line="240" w:lineRule="auto"/>
              <w:rPr>
                <w:rFonts w:asciiTheme="minorHAnsi" w:hAnsiTheme="minorHAnsi" w:cstheme="minorHAnsi"/>
                <w:b/>
              </w:rPr>
            </w:pPr>
            <w:r w:rsidRPr="00617C74">
              <w:rPr>
                <w:rFonts w:asciiTheme="minorHAnsi" w:hAnsiTheme="minorHAnsi" w:cstheme="minorHAnsi"/>
                <w:b/>
              </w:rPr>
              <w:t xml:space="preserve">Compliance with the </w:t>
            </w:r>
            <w:proofErr w:type="spellStart"/>
            <w:r w:rsidRPr="00617C74">
              <w:rPr>
                <w:rFonts w:asciiTheme="minorHAnsi" w:hAnsiTheme="minorHAnsi" w:cstheme="minorHAnsi"/>
                <w:b/>
              </w:rPr>
              <w:t>unoccupancy</w:t>
            </w:r>
            <w:proofErr w:type="spellEnd"/>
            <w:r w:rsidRPr="00617C74">
              <w:rPr>
                <w:rFonts w:asciiTheme="minorHAnsi" w:hAnsiTheme="minorHAnsi" w:cstheme="minorHAnsi"/>
                <w:b/>
              </w:rPr>
              <w:t xml:space="preserve"> condition</w:t>
            </w:r>
          </w:p>
          <w:p w14:paraId="1D09593F" w14:textId="77777777" w:rsidR="00DC733E" w:rsidRDefault="00DC733E" w:rsidP="00DC733E">
            <w:pPr>
              <w:spacing w:after="0" w:line="240" w:lineRule="auto"/>
              <w:rPr>
                <w:rFonts w:asciiTheme="minorHAnsi" w:hAnsiTheme="minorHAnsi" w:cstheme="minorHAnsi"/>
              </w:rPr>
            </w:pPr>
          </w:p>
          <w:p w14:paraId="0AB17EC3"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 xml:space="preserve">When your property becomes unoccupied will you be able to make appropriate arrangements to comply with the requirements of the </w:t>
            </w:r>
            <w:proofErr w:type="spellStart"/>
            <w:r w:rsidRPr="00A470CB">
              <w:rPr>
                <w:rFonts w:asciiTheme="minorHAnsi" w:hAnsiTheme="minorHAnsi" w:cstheme="minorHAnsi"/>
              </w:rPr>
              <w:t>Unoccupancy</w:t>
            </w:r>
            <w:proofErr w:type="spellEnd"/>
            <w:r w:rsidRPr="00A470CB">
              <w:rPr>
                <w:rFonts w:asciiTheme="minorHAnsi" w:hAnsiTheme="minorHAnsi" w:cstheme="minorHAnsi"/>
              </w:rPr>
              <w:t xml:space="preserve"> Condition? It is suggested that you detail the proposed arrangements below.</w:t>
            </w:r>
          </w:p>
          <w:p w14:paraId="5658AD25" w14:textId="77777777" w:rsidR="00DC733E" w:rsidRPr="00A470CB" w:rsidRDefault="00DC733E" w:rsidP="00DC733E">
            <w:pPr>
              <w:spacing w:after="0" w:line="240" w:lineRule="auto"/>
              <w:rPr>
                <w:rFonts w:asciiTheme="minorHAnsi" w:hAnsiTheme="minorHAnsi" w:cstheme="minorHAnsi"/>
              </w:rPr>
            </w:pPr>
          </w:p>
          <w:p w14:paraId="22F74806"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Weekly inspections including logging?</w:t>
            </w:r>
          </w:p>
          <w:p w14:paraId="0392D105" w14:textId="77777777" w:rsidR="00DC733E" w:rsidRPr="00A470CB" w:rsidRDefault="00DC733E" w:rsidP="00DC733E">
            <w:pPr>
              <w:spacing w:after="0" w:line="240" w:lineRule="auto"/>
              <w:rPr>
                <w:rFonts w:asciiTheme="minorHAnsi" w:hAnsiTheme="minorHAnsi" w:cstheme="minorHAnsi"/>
              </w:rPr>
            </w:pPr>
          </w:p>
          <w:p w14:paraId="32696131"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0FC26D5F" w14:textId="77777777" w:rsidR="00DC733E" w:rsidRPr="00A470CB" w:rsidRDefault="00DC733E" w:rsidP="00DC733E">
            <w:pPr>
              <w:spacing w:after="0" w:line="240" w:lineRule="auto"/>
              <w:rPr>
                <w:rFonts w:asciiTheme="minorHAnsi" w:hAnsiTheme="minorHAnsi" w:cstheme="minorHAnsi"/>
              </w:rPr>
            </w:pPr>
          </w:p>
          <w:p w14:paraId="30EA7D73"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2EDB7780" w14:textId="77777777" w:rsidR="00DC733E" w:rsidRPr="00A470CB" w:rsidRDefault="00DC733E" w:rsidP="00DC733E">
            <w:pPr>
              <w:spacing w:after="0" w:line="240" w:lineRule="auto"/>
              <w:rPr>
                <w:rFonts w:asciiTheme="minorHAnsi" w:hAnsiTheme="minorHAnsi" w:cstheme="minorHAnsi"/>
              </w:rPr>
            </w:pPr>
          </w:p>
          <w:p w14:paraId="3484315B"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Removal of combustible contents?</w:t>
            </w:r>
          </w:p>
          <w:p w14:paraId="4E665151" w14:textId="77777777" w:rsidR="00DC733E" w:rsidRPr="00A470CB" w:rsidRDefault="00DC733E" w:rsidP="00DC733E">
            <w:pPr>
              <w:spacing w:after="0" w:line="240" w:lineRule="auto"/>
              <w:rPr>
                <w:rFonts w:asciiTheme="minorHAnsi" w:hAnsiTheme="minorHAnsi" w:cstheme="minorHAnsi"/>
              </w:rPr>
            </w:pPr>
          </w:p>
          <w:p w14:paraId="464A616C"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2E8853A3" w14:textId="77777777" w:rsidR="00DC733E" w:rsidRPr="00A470CB" w:rsidRDefault="00DC733E" w:rsidP="00DC733E">
            <w:pPr>
              <w:spacing w:after="0" w:line="240" w:lineRule="auto"/>
              <w:rPr>
                <w:rFonts w:asciiTheme="minorHAnsi" w:hAnsiTheme="minorHAnsi" w:cstheme="minorHAnsi"/>
              </w:rPr>
            </w:pPr>
          </w:p>
          <w:p w14:paraId="3EFD612B"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19857701" w14:textId="77777777" w:rsidR="00DC733E" w:rsidRPr="00A470CB" w:rsidRDefault="00DC733E" w:rsidP="00DC733E">
            <w:pPr>
              <w:spacing w:after="0" w:line="240" w:lineRule="auto"/>
              <w:rPr>
                <w:rFonts w:asciiTheme="minorHAnsi" w:hAnsiTheme="minorHAnsi" w:cstheme="minorHAnsi"/>
              </w:rPr>
            </w:pPr>
          </w:p>
          <w:p w14:paraId="303326AC"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Check that appropriate security arrangements are in place and maintained?</w:t>
            </w:r>
          </w:p>
          <w:p w14:paraId="355F6F00" w14:textId="77777777" w:rsidR="00DC733E" w:rsidRPr="00A470CB" w:rsidRDefault="00DC733E" w:rsidP="00DC733E">
            <w:pPr>
              <w:spacing w:after="0" w:line="240" w:lineRule="auto"/>
              <w:rPr>
                <w:rFonts w:asciiTheme="minorHAnsi" w:hAnsiTheme="minorHAnsi" w:cstheme="minorHAnsi"/>
              </w:rPr>
            </w:pPr>
          </w:p>
          <w:p w14:paraId="293216A9"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019C2C10" w14:textId="77777777" w:rsidR="00DC733E" w:rsidRPr="00A470CB" w:rsidRDefault="00DC733E" w:rsidP="00DC733E">
            <w:pPr>
              <w:spacing w:after="0" w:line="240" w:lineRule="auto"/>
              <w:rPr>
                <w:rFonts w:asciiTheme="minorHAnsi" w:hAnsiTheme="minorHAnsi" w:cstheme="minorHAnsi"/>
              </w:rPr>
            </w:pPr>
          </w:p>
          <w:p w14:paraId="5F530D0B" w14:textId="77777777"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53D82486" w14:textId="77777777" w:rsidR="004A624B" w:rsidRDefault="004A624B" w:rsidP="00DC733E">
            <w:pPr>
              <w:spacing w:after="0" w:line="240" w:lineRule="auto"/>
              <w:rPr>
                <w:rFonts w:asciiTheme="minorHAnsi" w:hAnsiTheme="minorHAnsi" w:cstheme="minorHAnsi"/>
              </w:rPr>
            </w:pPr>
          </w:p>
          <w:p w14:paraId="1B8B6750" w14:textId="77777777" w:rsidR="004A624B" w:rsidRDefault="004A624B" w:rsidP="00DC733E">
            <w:pPr>
              <w:spacing w:after="0" w:line="240" w:lineRule="auto"/>
              <w:rPr>
                <w:rFonts w:asciiTheme="minorHAnsi" w:hAnsiTheme="minorHAnsi" w:cstheme="minorHAnsi"/>
              </w:rPr>
            </w:pPr>
          </w:p>
          <w:p w14:paraId="76BC7177" w14:textId="25FDFACE" w:rsidR="00DC733E" w:rsidRPr="00A470CB" w:rsidRDefault="00DC733E" w:rsidP="00DC733E">
            <w:pPr>
              <w:spacing w:after="0" w:line="240" w:lineRule="auto"/>
              <w:rPr>
                <w:rFonts w:asciiTheme="minorHAnsi" w:hAnsiTheme="minorHAnsi" w:cstheme="minorHAnsi"/>
              </w:rPr>
            </w:pPr>
            <w:r w:rsidRPr="00A470CB">
              <w:rPr>
                <w:rFonts w:asciiTheme="minorHAnsi" w:hAnsiTheme="minorHAnsi" w:cstheme="minorHAnsi"/>
              </w:rPr>
              <w:t>Make appropriate arrangements to minimise the risks from services such as water, electricity and gas?</w:t>
            </w:r>
          </w:p>
          <w:p w14:paraId="3659CBF5" w14:textId="12B2470A" w:rsidR="00DC733E" w:rsidRDefault="00DC733E" w:rsidP="00DC733E">
            <w:pPr>
              <w:spacing w:after="0" w:line="240" w:lineRule="auto"/>
              <w:rPr>
                <w:rFonts w:asciiTheme="minorHAnsi" w:hAnsiTheme="minorHAnsi" w:cstheme="minorHAnsi"/>
              </w:rPr>
            </w:pPr>
            <w:r w:rsidRPr="00A470CB">
              <w:rPr>
                <w:rFonts w:asciiTheme="minorHAnsi" w:hAnsiTheme="minorHAnsi" w:cstheme="minorHAnsi"/>
              </w:rPr>
              <w:t>...............................................................................................................................................</w:t>
            </w:r>
          </w:p>
          <w:p w14:paraId="5C5C15B6" w14:textId="53B9C11B" w:rsidR="004E7D8F" w:rsidRDefault="004E7D8F" w:rsidP="00DC733E">
            <w:pPr>
              <w:spacing w:after="0" w:line="240" w:lineRule="auto"/>
              <w:rPr>
                <w:rFonts w:asciiTheme="minorHAnsi" w:hAnsiTheme="minorHAnsi" w:cstheme="minorHAnsi"/>
              </w:rPr>
            </w:pPr>
          </w:p>
          <w:p w14:paraId="5279C205" w14:textId="77777777" w:rsidR="004E7D8F" w:rsidRDefault="004E7D8F" w:rsidP="004E7D8F">
            <w:pPr>
              <w:spacing w:after="0" w:line="240" w:lineRule="auto"/>
              <w:rPr>
                <w:rFonts w:asciiTheme="minorHAnsi" w:hAnsiTheme="minorHAnsi" w:cstheme="minorHAnsi"/>
              </w:rPr>
            </w:pPr>
            <w:r w:rsidRPr="00A470CB">
              <w:rPr>
                <w:rFonts w:asciiTheme="minorHAnsi" w:hAnsiTheme="minorHAnsi" w:cstheme="minorHAnsi"/>
              </w:rPr>
              <w:t>...............................................................................................................................................</w:t>
            </w:r>
          </w:p>
          <w:p w14:paraId="1832086B" w14:textId="77777777" w:rsidR="004E7D8F" w:rsidRPr="00A470CB" w:rsidRDefault="004E7D8F" w:rsidP="00DC733E">
            <w:pPr>
              <w:spacing w:after="0" w:line="240" w:lineRule="auto"/>
              <w:rPr>
                <w:rFonts w:asciiTheme="minorHAnsi" w:hAnsiTheme="minorHAnsi" w:cstheme="minorHAnsi"/>
              </w:rPr>
            </w:pPr>
          </w:p>
          <w:p w14:paraId="2DF234DF" w14:textId="77777777" w:rsidR="00DC733E" w:rsidRPr="00A470CB" w:rsidRDefault="00DC733E" w:rsidP="00DC733E">
            <w:pPr>
              <w:spacing w:after="0" w:line="240" w:lineRule="auto"/>
              <w:rPr>
                <w:rFonts w:asciiTheme="minorHAnsi" w:hAnsiTheme="minorHAnsi" w:cstheme="minorHAnsi"/>
              </w:rPr>
            </w:pPr>
          </w:p>
          <w:tbl>
            <w:tblPr>
              <w:tblW w:w="10446" w:type="dxa"/>
              <w:tblLayout w:type="fixed"/>
              <w:tblLook w:val="04A0" w:firstRow="1" w:lastRow="0" w:firstColumn="1" w:lastColumn="0" w:noHBand="0" w:noVBand="1"/>
            </w:tblPr>
            <w:tblGrid>
              <w:gridCol w:w="10446"/>
            </w:tblGrid>
            <w:tr w:rsidR="00DC733E" w14:paraId="526D5306" w14:textId="77777777" w:rsidTr="00F10217">
              <w:trPr>
                <w:trHeight w:val="441"/>
              </w:trPr>
              <w:tc>
                <w:tcPr>
                  <w:tcW w:w="10446" w:type="dxa"/>
                </w:tcPr>
                <w:p w14:paraId="50523373" w14:textId="77777777" w:rsidR="004E7D8F" w:rsidRDefault="004E7D8F" w:rsidP="00DC733E">
                  <w:pPr>
                    <w:spacing w:after="0" w:line="240" w:lineRule="auto"/>
                    <w:rPr>
                      <w:rFonts w:asciiTheme="minorHAnsi" w:hAnsiTheme="minorHAnsi" w:cstheme="minorHAnsi"/>
                    </w:rPr>
                  </w:pPr>
                </w:p>
                <w:p w14:paraId="07ADB2DD" w14:textId="2DB37099" w:rsidR="00F10217" w:rsidRDefault="00F10217" w:rsidP="00DC733E">
                  <w:pPr>
                    <w:spacing w:after="0" w:line="240" w:lineRule="auto"/>
                    <w:rPr>
                      <w:rFonts w:asciiTheme="minorHAnsi" w:hAnsiTheme="minorHAnsi" w:cstheme="minorHAnsi"/>
                    </w:rPr>
                  </w:pPr>
                </w:p>
                <w:p w14:paraId="57F36CC8" w14:textId="77777777" w:rsidR="00F10217" w:rsidRPr="00D716D8" w:rsidRDefault="00F10217" w:rsidP="00DC733E">
                  <w:pPr>
                    <w:spacing w:after="0" w:line="240" w:lineRule="auto"/>
                    <w:rPr>
                      <w:rFonts w:asciiTheme="minorHAnsi" w:hAnsiTheme="minorHAnsi" w:cstheme="minorHAnsi"/>
                    </w:rPr>
                  </w:pPr>
                </w:p>
                <w:p w14:paraId="2B7F6C5F" w14:textId="77777777" w:rsidR="00DC733E" w:rsidRPr="00D716D8" w:rsidRDefault="00DC733E" w:rsidP="00DC733E">
                  <w:pPr>
                    <w:spacing w:after="0"/>
                    <w:rPr>
                      <w:rFonts w:asciiTheme="minorHAnsi" w:hAnsiTheme="minorHAnsi" w:cstheme="minorHAnsi"/>
                    </w:rPr>
                  </w:pPr>
                  <w:r w:rsidRPr="00D716D8">
                    <w:rPr>
                      <w:rFonts w:asciiTheme="minorHAnsi" w:hAnsiTheme="minorHAnsi" w:cstheme="minorHAnsi"/>
                      <w:b/>
                    </w:rPr>
                    <w:t>Completed by: Name.....................................................     Position.............................................</w:t>
                  </w:r>
                </w:p>
              </w:tc>
            </w:tr>
            <w:tr w:rsidR="00DC733E" w:rsidRPr="005E4982" w14:paraId="1082F930" w14:textId="77777777" w:rsidTr="00F10217">
              <w:trPr>
                <w:trHeight w:val="441"/>
              </w:trPr>
              <w:tc>
                <w:tcPr>
                  <w:tcW w:w="10446" w:type="dxa"/>
                </w:tcPr>
                <w:p w14:paraId="4716F734" w14:textId="5669757C" w:rsidR="00DC733E" w:rsidRPr="00D716D8" w:rsidRDefault="00F10217" w:rsidP="00DC733E">
                  <w:pPr>
                    <w:spacing w:after="0" w:line="240" w:lineRule="auto"/>
                    <w:rPr>
                      <w:rFonts w:asciiTheme="minorHAnsi" w:hAnsiTheme="minorHAnsi" w:cstheme="minorHAnsi"/>
                    </w:rPr>
                  </w:pPr>
                  <w:r>
                    <w:rPr>
                      <w:rFonts w:ascii="Book Antiqua" w:hAnsi="Book Antiqua"/>
                      <w:b/>
                      <w:noProof/>
                      <w:sz w:val="20"/>
                      <w:szCs w:val="20"/>
                    </w:rPr>
                    <mc:AlternateContent>
                      <mc:Choice Requires="wps">
                        <w:drawing>
                          <wp:anchor distT="0" distB="0" distL="114300" distR="114300" simplePos="0" relativeHeight="251662336" behindDoc="1" locked="0" layoutInCell="1" allowOverlap="1" wp14:anchorId="1D613895" wp14:editId="5FFB870A">
                            <wp:simplePos x="0" y="0"/>
                            <wp:positionH relativeFrom="column">
                              <wp:posOffset>-250040</wp:posOffset>
                            </wp:positionH>
                            <wp:positionV relativeFrom="paragraph">
                              <wp:posOffset>-321278</wp:posOffset>
                            </wp:positionV>
                            <wp:extent cx="5661025" cy="850973"/>
                            <wp:effectExtent l="0" t="0" r="15875" b="25400"/>
                            <wp:wrapNone/>
                            <wp:docPr id="5" name="Rectangle 5"/>
                            <wp:cNvGraphicFramePr/>
                            <a:graphic xmlns:a="http://schemas.openxmlformats.org/drawingml/2006/main">
                              <a:graphicData uri="http://schemas.microsoft.com/office/word/2010/wordprocessingShape">
                                <wps:wsp>
                                  <wps:cNvSpPr/>
                                  <wps:spPr>
                                    <a:xfrm>
                                      <a:off x="0" y="0"/>
                                      <a:ext cx="5661025" cy="850973"/>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F0D6BE" id="Rectangle 5" o:spid="_x0000_s1026" style="position:absolute;margin-left:-19.7pt;margin-top:-25.3pt;width:445.75pt;height:6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" fillcolor="#f2f2f2 [3052]" strokecolor="#1f3763 [1604]" strokeweight="1pt"/>
                        </w:pict>
                      </mc:Fallback>
                    </mc:AlternateContent>
                  </w:r>
                </w:p>
                <w:p w14:paraId="5716608E" w14:textId="15BD5937" w:rsidR="00DC733E" w:rsidRPr="00D716D8" w:rsidRDefault="00DC733E" w:rsidP="00DC733E">
                  <w:pPr>
                    <w:spacing w:after="0" w:line="240" w:lineRule="auto"/>
                    <w:rPr>
                      <w:rFonts w:asciiTheme="minorHAnsi" w:hAnsiTheme="minorHAnsi" w:cstheme="minorHAnsi"/>
                      <w:i/>
                    </w:rPr>
                  </w:pPr>
                  <w:r w:rsidRPr="00D716D8">
                    <w:rPr>
                      <w:rFonts w:asciiTheme="minorHAnsi" w:hAnsiTheme="minorHAnsi" w:cstheme="minorHAnsi"/>
                      <w:b/>
                    </w:rPr>
                    <w:t>Signed..............................................................................      Date.....................................</w:t>
                  </w:r>
                </w:p>
              </w:tc>
            </w:tr>
          </w:tbl>
          <w:p w14:paraId="61CA560E" w14:textId="3A0FAA70" w:rsidR="00DC733E" w:rsidRPr="00A470CB" w:rsidRDefault="00DC733E" w:rsidP="002847B0">
            <w:pPr>
              <w:spacing w:after="0" w:line="360" w:lineRule="auto"/>
              <w:rPr>
                <w:rFonts w:asciiTheme="minorHAnsi" w:hAnsiTheme="minorHAnsi" w:cstheme="minorHAnsi"/>
              </w:rPr>
            </w:pPr>
          </w:p>
        </w:tc>
        <w:tc>
          <w:tcPr>
            <w:tcW w:w="1579" w:type="dxa"/>
          </w:tcPr>
          <w:p w14:paraId="2A5437BF" w14:textId="2BC71A50" w:rsidR="002847B0" w:rsidRPr="00A470CB" w:rsidRDefault="002847B0" w:rsidP="00717E70">
            <w:pPr>
              <w:spacing w:after="0" w:line="240" w:lineRule="auto"/>
              <w:rPr>
                <w:rFonts w:asciiTheme="minorHAnsi" w:hAnsiTheme="minorHAnsi" w:cstheme="minorHAnsi"/>
              </w:rPr>
            </w:pPr>
          </w:p>
        </w:tc>
      </w:tr>
      <w:tr w:rsidR="002847B0" w:rsidRPr="00717E70" w14:paraId="24AFA82D" w14:textId="77777777" w:rsidTr="004E7D8F">
        <w:trPr>
          <w:trHeight w:val="207"/>
        </w:trPr>
        <w:tc>
          <w:tcPr>
            <w:tcW w:w="545" w:type="dxa"/>
          </w:tcPr>
          <w:p w14:paraId="02B02244" w14:textId="77777777" w:rsidR="00617C74" w:rsidRDefault="00617C74" w:rsidP="00717E70">
            <w:pPr>
              <w:spacing w:after="0" w:line="240" w:lineRule="auto"/>
              <w:rPr>
                <w:rFonts w:ascii="Book Antiqua" w:hAnsi="Book Antiqua"/>
                <w:b/>
                <w:sz w:val="20"/>
                <w:szCs w:val="20"/>
              </w:rPr>
            </w:pPr>
          </w:p>
          <w:p w14:paraId="17991CC3" w14:textId="5F5571C5" w:rsidR="002847B0" w:rsidRPr="005E4982" w:rsidRDefault="002847B0" w:rsidP="00717E70">
            <w:pPr>
              <w:spacing w:after="0" w:line="240" w:lineRule="auto"/>
              <w:rPr>
                <w:rFonts w:ascii="Book Antiqua" w:hAnsi="Book Antiqua"/>
                <w:b/>
                <w:sz w:val="20"/>
                <w:szCs w:val="20"/>
              </w:rPr>
            </w:pPr>
          </w:p>
        </w:tc>
        <w:tc>
          <w:tcPr>
            <w:tcW w:w="8322" w:type="dxa"/>
            <w:gridSpan w:val="3"/>
          </w:tcPr>
          <w:p w14:paraId="67F11517" w14:textId="31FC41D7" w:rsidR="005D52F5" w:rsidRPr="007D4EB0" w:rsidRDefault="005D52F5" w:rsidP="007D4EB0">
            <w:pPr>
              <w:spacing w:after="0" w:line="240" w:lineRule="auto"/>
              <w:rPr>
                <w:rFonts w:asciiTheme="minorHAnsi" w:hAnsiTheme="minorHAnsi" w:cstheme="minorHAnsi"/>
              </w:rPr>
            </w:pPr>
          </w:p>
        </w:tc>
        <w:tc>
          <w:tcPr>
            <w:tcW w:w="1579" w:type="dxa"/>
          </w:tcPr>
          <w:p w14:paraId="26C312A9" w14:textId="466ADD3D" w:rsidR="002847B0" w:rsidRPr="005E4982" w:rsidRDefault="002847B0" w:rsidP="005E4982">
            <w:pPr>
              <w:spacing w:after="0" w:line="240" w:lineRule="auto"/>
              <w:rPr>
                <w:rFonts w:ascii="Book Antiqua" w:hAnsi="Book Antiqua"/>
                <w:sz w:val="20"/>
                <w:szCs w:val="20"/>
              </w:rPr>
            </w:pPr>
          </w:p>
        </w:tc>
      </w:tr>
    </w:tbl>
    <w:p w14:paraId="40818F09" w14:textId="79D17D0B" w:rsidR="007F4980" w:rsidRPr="00E46992" w:rsidRDefault="007F4980" w:rsidP="00B108C2">
      <w:pPr>
        <w:spacing w:line="240" w:lineRule="auto"/>
        <w:rPr>
          <w:rFonts w:ascii="Book Antiqua" w:hAnsi="Book Antiqua"/>
          <w:sz w:val="20"/>
          <w:szCs w:val="20"/>
        </w:rPr>
      </w:pPr>
    </w:p>
    <w:sectPr w:rsidR="007F4980" w:rsidRPr="00E46992" w:rsidSect="004501CB">
      <w:headerReference w:type="default" r:id="rId11"/>
      <w:footerReference w:type="default" r:id="rId12"/>
      <w:headerReference w:type="first" r:id="rId13"/>
      <w:footerReference w:type="first" r:id="rId14"/>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DF5C" w14:textId="77777777" w:rsidR="00F32490" w:rsidRDefault="00F32490" w:rsidP="00922001">
      <w:pPr>
        <w:spacing w:after="0" w:line="240" w:lineRule="auto"/>
      </w:pPr>
      <w:r>
        <w:separator/>
      </w:r>
    </w:p>
  </w:endnote>
  <w:endnote w:type="continuationSeparator" w:id="0">
    <w:p w14:paraId="0E44FE64" w14:textId="77777777" w:rsidR="00F32490" w:rsidRDefault="00F32490" w:rsidP="0092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42"/>
      <w:gridCol w:w="8084"/>
    </w:tblGrid>
    <w:tr w:rsidR="0015020A" w:rsidRPr="00717E70" w14:paraId="4FCBC4FD" w14:textId="77777777" w:rsidTr="00D910E1">
      <w:tc>
        <w:tcPr>
          <w:tcW w:w="942" w:type="dxa"/>
        </w:tcPr>
        <w:p w14:paraId="4876E599" w14:textId="77777777" w:rsidR="0015020A" w:rsidRPr="00717E70" w:rsidRDefault="0015020A">
          <w:pPr>
            <w:pStyle w:val="Footer"/>
            <w:jc w:val="right"/>
            <w:rPr>
              <w:b/>
              <w:color w:val="4F81BD"/>
            </w:rPr>
          </w:pPr>
          <w:r w:rsidRPr="00717E70">
            <w:fldChar w:fldCharType="begin"/>
          </w:r>
          <w:r w:rsidRPr="00717E70">
            <w:instrText xml:space="preserve"> PAGE   \* MERGEFORMAT </w:instrText>
          </w:r>
          <w:r w:rsidRPr="00717E70">
            <w:fldChar w:fldCharType="separate"/>
          </w:r>
          <w:r w:rsidR="00ED1257" w:rsidRPr="00ED1257">
            <w:rPr>
              <w:b/>
              <w:noProof/>
              <w:color w:val="4F81BD"/>
            </w:rPr>
            <w:t>1</w:t>
          </w:r>
          <w:r w:rsidRPr="00717E70">
            <w:fldChar w:fldCharType="end"/>
          </w:r>
        </w:p>
      </w:tc>
      <w:tc>
        <w:tcPr>
          <w:tcW w:w="8084" w:type="dxa"/>
        </w:tcPr>
        <w:p w14:paraId="145303F7" w14:textId="77777777" w:rsidR="0015020A" w:rsidRPr="00717E70" w:rsidRDefault="0015020A">
          <w:pPr>
            <w:pStyle w:val="Footer"/>
          </w:pPr>
        </w:p>
      </w:tc>
    </w:tr>
  </w:tbl>
  <w:p w14:paraId="5ACCB4EF" w14:textId="6E64193B" w:rsidR="0015020A" w:rsidRPr="000D0205" w:rsidRDefault="00B108C2" w:rsidP="00F54E26">
    <w:pPr>
      <w:pStyle w:val="Footer"/>
      <w:jc w:val="center"/>
      <w:rPr>
        <w:rFonts w:ascii="Book Antiqua" w:hAnsi="Book Antiqua" w:cs="Calibri"/>
        <w:sz w:val="18"/>
        <w:szCs w:val="18"/>
      </w:rPr>
    </w:pPr>
    <w:r>
      <w:rPr>
        <w:rFonts w:ascii="Book Antiqua" w:hAnsi="Book Antiqua" w:cs="Calibri"/>
        <w:sz w:val="18"/>
        <w:szCs w:val="18"/>
      </w:rPr>
      <w:t xml:space="preserve"> </w:t>
    </w:r>
  </w:p>
  <w:p w14:paraId="6F878094" w14:textId="69EA793E" w:rsidR="0015020A" w:rsidRDefault="00CB51AE" w:rsidP="00F54E26">
    <w:pPr>
      <w:pStyle w:val="Footer"/>
      <w:tabs>
        <w:tab w:val="clear" w:pos="4513"/>
      </w:tabs>
    </w:pPr>
    <w:r>
      <w:rPr>
        <w:rFonts w:ascii="Book Antiqua" w:hAnsi="Book Antiqua"/>
        <w:noProof/>
        <w:sz w:val="18"/>
        <w:szCs w:val="18"/>
        <w:lang w:eastAsia="en-GB"/>
      </w:rPr>
      <mc:AlternateContent>
        <mc:Choice Requires="wps">
          <w:drawing>
            <wp:anchor distT="0" distB="0" distL="114300" distR="114300" simplePos="0" relativeHeight="251658752" behindDoc="0" locked="0" layoutInCell="1" allowOverlap="1" wp14:anchorId="68452C83" wp14:editId="1741FC8D">
              <wp:simplePos x="0" y="0"/>
              <wp:positionH relativeFrom="column">
                <wp:posOffset>5724525</wp:posOffset>
              </wp:positionH>
              <wp:positionV relativeFrom="paragraph">
                <wp:posOffset>-90805</wp:posOffset>
              </wp:positionV>
              <wp:extent cx="842645" cy="359410"/>
              <wp:effectExtent l="0" t="4445"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44131" w14:textId="427024DD" w:rsidR="0015020A" w:rsidRPr="00F54E26" w:rsidRDefault="0015020A" w:rsidP="00F54E26">
                          <w:pPr>
                            <w:rPr>
                              <w:rFonts w:ascii="Tahoma" w:eastAsia="Times New Roman" w:hAnsi="Tahoma" w:cs="Tahoma"/>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452C83" id="_x0000_t202" coordsize="21600,21600" o:spt="202" path="m,l,21600r21600,l21600,xe">
              <v:stroke joinstyle="miter"/>
              <v:path gradientshapeok="t" o:connecttype="rect"/>
            </v:shapetype>
            <v:shape id="Text Box 4" o:spid="_x0000_s1026" type="#_x0000_t202" style="position:absolute;margin-left:450.75pt;margin-top:-7.15pt;width:66.35pt;height:28.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" stroked="f">
              <v:textbox style="mso-fit-shape-to-text:t">
                <w:txbxContent>
                  <w:p w14:paraId="0F644131" w14:textId="427024DD" w:rsidR="0015020A" w:rsidRPr="00F54E26" w:rsidRDefault="0015020A" w:rsidP="00F54E26">
                    <w:pPr>
                      <w:rPr>
                        <w:rFonts w:ascii="Tahoma" w:eastAsia="Times New Roman" w:hAnsi="Tahoma" w:cs="Tahoma"/>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C08D" w14:textId="77777777" w:rsidR="00D910E1" w:rsidRPr="00D910E1" w:rsidRDefault="00D910E1" w:rsidP="00D910E1">
    <w:pPr>
      <w:tabs>
        <w:tab w:val="center" w:pos="4513"/>
        <w:tab w:val="right" w:pos="9026"/>
      </w:tabs>
      <w:spacing w:after="0" w:line="240" w:lineRule="auto"/>
      <w:jc w:val="center"/>
      <w:rPr>
        <w:rFonts w:ascii="Book Antiqua" w:hAnsi="Book Antiqua" w:cs="Calibri"/>
        <w:sz w:val="18"/>
        <w:szCs w:val="18"/>
      </w:rPr>
    </w:pPr>
    <w:r w:rsidRPr="00D910E1">
      <w:rPr>
        <w:rFonts w:ascii="Book Antiqua" w:hAnsi="Book Antiqua" w:cs="Calibri"/>
        <w:sz w:val="18"/>
        <w:szCs w:val="18"/>
      </w:rPr>
      <w:t>CHURCH OF SCOTLAND INSURANCE SERVICES LTD</w:t>
    </w:r>
  </w:p>
  <w:p w14:paraId="0C02C6C1" w14:textId="77777777" w:rsidR="00D910E1" w:rsidRPr="00D910E1" w:rsidRDefault="00D910E1" w:rsidP="00D910E1">
    <w:pPr>
      <w:tabs>
        <w:tab w:val="center" w:pos="4513"/>
        <w:tab w:val="right" w:pos="9026"/>
      </w:tabs>
      <w:spacing w:after="0" w:line="240" w:lineRule="auto"/>
      <w:jc w:val="center"/>
      <w:rPr>
        <w:rFonts w:ascii="Book Antiqua" w:hAnsi="Book Antiqua" w:cs="Calibri"/>
        <w:sz w:val="18"/>
        <w:szCs w:val="18"/>
      </w:rPr>
    </w:pPr>
    <w:r w:rsidRPr="00D910E1">
      <w:rPr>
        <w:rFonts w:ascii="Book Antiqua" w:hAnsi="Book Antiqua" w:cs="Calibri"/>
        <w:sz w:val="18"/>
        <w:szCs w:val="18"/>
      </w:rPr>
      <w:t>121 George Street, Edinburgh EH2 4YN</w:t>
    </w:r>
  </w:p>
  <w:p w14:paraId="618F924F" w14:textId="77777777" w:rsidR="00D910E1" w:rsidRPr="00D910E1" w:rsidRDefault="00D910E1" w:rsidP="00D910E1">
    <w:pPr>
      <w:tabs>
        <w:tab w:val="center" w:pos="4513"/>
        <w:tab w:val="right" w:pos="9026"/>
      </w:tabs>
      <w:spacing w:after="0" w:line="240" w:lineRule="auto"/>
      <w:jc w:val="center"/>
      <w:rPr>
        <w:rFonts w:ascii="Book Antiqua" w:hAnsi="Book Antiqua" w:cs="Calibri"/>
        <w:sz w:val="18"/>
        <w:szCs w:val="18"/>
      </w:rPr>
    </w:pPr>
    <w:r w:rsidRPr="00D910E1">
      <w:rPr>
        <w:rFonts w:ascii="Book Antiqua" w:hAnsi="Book Antiqua" w:cs="Calibri"/>
        <w:sz w:val="18"/>
        <w:szCs w:val="18"/>
      </w:rPr>
      <w:t xml:space="preserve">Telephone 0131 220 4119 </w:t>
    </w:r>
    <w:hyperlink r:id="rId1" w:history="1">
      <w:r w:rsidRPr="00D910E1">
        <w:rPr>
          <w:rFonts w:ascii="Book Antiqua" w:hAnsi="Book Antiqua" w:cs="Calibri"/>
          <w:color w:val="0000FF"/>
          <w:sz w:val="18"/>
          <w:szCs w:val="18"/>
          <w:u w:val="single"/>
        </w:rPr>
        <w:t>enquiries@cosic.co.uk</w:t>
      </w:r>
    </w:hyperlink>
    <w:r w:rsidRPr="00D910E1">
      <w:rPr>
        <w:rFonts w:ascii="Book Antiqua" w:hAnsi="Book Antiqua" w:cs="Calibri"/>
        <w:sz w:val="18"/>
        <w:szCs w:val="18"/>
      </w:rPr>
      <w:t>. Registered in Scotland No 1777</w:t>
    </w:r>
  </w:p>
  <w:p w14:paraId="6ECC01EB" w14:textId="5BECC361" w:rsidR="00D910E1" w:rsidRDefault="00D910E1" w:rsidP="00D910E1">
    <w:pPr>
      <w:pStyle w:val="Footer"/>
      <w:jc w:val="center"/>
    </w:pPr>
    <w:r w:rsidRPr="00D910E1">
      <w:rPr>
        <w:rFonts w:ascii="Book Antiqua" w:hAnsi="Book Antiqua" w:cs="Calibri"/>
        <w:sz w:val="18"/>
        <w:szCs w:val="18"/>
      </w:rPr>
      <w:t>Authorised and regulated by the Financial Conduct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9B93" w14:textId="77777777" w:rsidR="00F32490" w:rsidRDefault="00F32490" w:rsidP="00922001">
      <w:pPr>
        <w:spacing w:after="0" w:line="240" w:lineRule="auto"/>
      </w:pPr>
      <w:r>
        <w:separator/>
      </w:r>
    </w:p>
  </w:footnote>
  <w:footnote w:type="continuationSeparator" w:id="0">
    <w:p w14:paraId="726C3635" w14:textId="77777777" w:rsidR="00F32490" w:rsidRDefault="00F32490" w:rsidP="0092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2D2F" w14:textId="540499C2" w:rsidR="0015020A" w:rsidRDefault="0015020A" w:rsidP="00D910E1">
    <w:pPr>
      <w:pStyle w:val="Header"/>
      <w:jc w:val="center"/>
    </w:pPr>
  </w:p>
  <w:p w14:paraId="4F8B916D" w14:textId="77777777" w:rsidR="00E37FEA" w:rsidRDefault="00E37FEA" w:rsidP="00D910E1">
    <w:pPr>
      <w:pStyle w:val="Header"/>
      <w:jc w:val="center"/>
      <w:rPr>
        <w:sz w:val="20"/>
      </w:rPr>
    </w:pPr>
  </w:p>
  <w:p w14:paraId="017321D2" w14:textId="4AC5ED2D" w:rsidR="0015020A" w:rsidRDefault="00150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4581" w14:textId="2628A8F2" w:rsidR="00D910E1" w:rsidRDefault="00D910E1">
    <w:pPr>
      <w:pStyle w:val="Header"/>
    </w:pPr>
    <w:r>
      <w:rPr>
        <w:noProof/>
      </w:rPr>
      <w:drawing>
        <wp:anchor distT="0" distB="0" distL="114300" distR="114300" simplePos="0" relativeHeight="251660800" behindDoc="1" locked="0" layoutInCell="1" allowOverlap="1" wp14:anchorId="70BE73B6" wp14:editId="77B19ABC">
          <wp:simplePos x="0" y="0"/>
          <wp:positionH relativeFrom="margin">
            <wp:posOffset>5534025</wp:posOffset>
          </wp:positionH>
          <wp:positionV relativeFrom="paragraph">
            <wp:posOffset>-230505</wp:posOffset>
          </wp:positionV>
          <wp:extent cx="532130" cy="695325"/>
          <wp:effectExtent l="0" t="0" r="1270" b="9525"/>
          <wp:wrapSquare wrapText="bothSides"/>
          <wp:docPr id="3" name="Picture 1" descr="Church of Scotland Insurance Company (CO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cotland Insurance Company (COS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82107"/>
    <w:multiLevelType w:val="hybridMultilevel"/>
    <w:tmpl w:val="A634C44E"/>
    <w:lvl w:ilvl="0" w:tplc="0526FEE8">
      <w:start w:val="1"/>
      <w:numFmt w:val="lowerRoman"/>
      <w:lvlText w:val="(%1)"/>
      <w:lvlJc w:val="left"/>
      <w:pPr>
        <w:ind w:left="1440" w:hanging="72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15:restartNumberingAfterBreak="0">
    <w:nsid w:val="1FFA6F1B"/>
    <w:multiLevelType w:val="hybridMultilevel"/>
    <w:tmpl w:val="964423F6"/>
    <w:lvl w:ilvl="0" w:tplc="92E26A90">
      <w:start w:val="1"/>
      <w:numFmt w:val="lowerRoman"/>
      <w:lvlText w:val="(%1)"/>
      <w:lvlJc w:val="left"/>
      <w:pPr>
        <w:ind w:left="1440" w:hanging="72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15:restartNumberingAfterBreak="0">
    <w:nsid w:val="2A6C2A0A"/>
    <w:multiLevelType w:val="hybridMultilevel"/>
    <w:tmpl w:val="37180586"/>
    <w:lvl w:ilvl="0" w:tplc="6C80F5D2">
      <w:start w:val="121"/>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301C52A8"/>
    <w:multiLevelType w:val="multilevel"/>
    <w:tmpl w:val="36387350"/>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B556E9"/>
    <w:multiLevelType w:val="hybridMultilevel"/>
    <w:tmpl w:val="D84691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6A546C"/>
    <w:multiLevelType w:val="hybridMultilevel"/>
    <w:tmpl w:val="4C70B2FA"/>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57790975"/>
    <w:multiLevelType w:val="hybridMultilevel"/>
    <w:tmpl w:val="0180CD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354F9C"/>
    <w:multiLevelType w:val="multilevel"/>
    <w:tmpl w:val="F38CE60A"/>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0FA6EF4"/>
    <w:multiLevelType w:val="hybridMultilevel"/>
    <w:tmpl w:val="8F8C92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1"/>
  </w:num>
  <w:num w:numId="5">
    <w:abstractNumId w:val="3"/>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9C"/>
    <w:rsid w:val="00001DF1"/>
    <w:rsid w:val="000053CC"/>
    <w:rsid w:val="000313EC"/>
    <w:rsid w:val="000447BC"/>
    <w:rsid w:val="00061A66"/>
    <w:rsid w:val="00063A83"/>
    <w:rsid w:val="00080604"/>
    <w:rsid w:val="0009042F"/>
    <w:rsid w:val="000A27F2"/>
    <w:rsid w:val="000B1271"/>
    <w:rsid w:val="000D29FA"/>
    <w:rsid w:val="000E4467"/>
    <w:rsid w:val="0010189A"/>
    <w:rsid w:val="00102443"/>
    <w:rsid w:val="0015020A"/>
    <w:rsid w:val="00164E07"/>
    <w:rsid w:val="00170DA2"/>
    <w:rsid w:val="00181643"/>
    <w:rsid w:val="001B0DBF"/>
    <w:rsid w:val="001B6DF4"/>
    <w:rsid w:val="00250334"/>
    <w:rsid w:val="00252430"/>
    <w:rsid w:val="00257A1F"/>
    <w:rsid w:val="002674B5"/>
    <w:rsid w:val="002706F8"/>
    <w:rsid w:val="002847B0"/>
    <w:rsid w:val="002A0EE0"/>
    <w:rsid w:val="002A6669"/>
    <w:rsid w:val="002D517A"/>
    <w:rsid w:val="00304616"/>
    <w:rsid w:val="00374492"/>
    <w:rsid w:val="00377325"/>
    <w:rsid w:val="00384C38"/>
    <w:rsid w:val="003B783C"/>
    <w:rsid w:val="003C7F78"/>
    <w:rsid w:val="003D479C"/>
    <w:rsid w:val="003F1D94"/>
    <w:rsid w:val="003F4A21"/>
    <w:rsid w:val="003F63B2"/>
    <w:rsid w:val="00431DA5"/>
    <w:rsid w:val="00436BC8"/>
    <w:rsid w:val="00441C91"/>
    <w:rsid w:val="004467E2"/>
    <w:rsid w:val="004501CB"/>
    <w:rsid w:val="00452BF7"/>
    <w:rsid w:val="00462A31"/>
    <w:rsid w:val="00491653"/>
    <w:rsid w:val="00497038"/>
    <w:rsid w:val="004A624B"/>
    <w:rsid w:val="004C5DBC"/>
    <w:rsid w:val="004E0737"/>
    <w:rsid w:val="004E67CF"/>
    <w:rsid w:val="004E7D8F"/>
    <w:rsid w:val="00517EAE"/>
    <w:rsid w:val="00552CAB"/>
    <w:rsid w:val="00580770"/>
    <w:rsid w:val="005879F3"/>
    <w:rsid w:val="005C60D0"/>
    <w:rsid w:val="005D133B"/>
    <w:rsid w:val="005D52F5"/>
    <w:rsid w:val="005E4982"/>
    <w:rsid w:val="00611151"/>
    <w:rsid w:val="006143BE"/>
    <w:rsid w:val="00617C74"/>
    <w:rsid w:val="00644A6D"/>
    <w:rsid w:val="00646E1B"/>
    <w:rsid w:val="006638E3"/>
    <w:rsid w:val="00677D37"/>
    <w:rsid w:val="0068194F"/>
    <w:rsid w:val="006B0A84"/>
    <w:rsid w:val="006C3CBC"/>
    <w:rsid w:val="006D47E2"/>
    <w:rsid w:val="006D5985"/>
    <w:rsid w:val="006D63F8"/>
    <w:rsid w:val="006F6509"/>
    <w:rsid w:val="00717E70"/>
    <w:rsid w:val="007423DE"/>
    <w:rsid w:val="00746810"/>
    <w:rsid w:val="00757557"/>
    <w:rsid w:val="007860E6"/>
    <w:rsid w:val="00787A97"/>
    <w:rsid w:val="00791D8D"/>
    <w:rsid w:val="007933A6"/>
    <w:rsid w:val="007B4872"/>
    <w:rsid w:val="007C0A89"/>
    <w:rsid w:val="007D4EB0"/>
    <w:rsid w:val="007E13CB"/>
    <w:rsid w:val="007F4980"/>
    <w:rsid w:val="00820BF4"/>
    <w:rsid w:val="008308B5"/>
    <w:rsid w:val="00834585"/>
    <w:rsid w:val="0086489C"/>
    <w:rsid w:val="00864AD3"/>
    <w:rsid w:val="00895CBC"/>
    <w:rsid w:val="008D28B0"/>
    <w:rsid w:val="008E1384"/>
    <w:rsid w:val="00905C1B"/>
    <w:rsid w:val="00922001"/>
    <w:rsid w:val="0094403D"/>
    <w:rsid w:val="00953762"/>
    <w:rsid w:val="009B5BBF"/>
    <w:rsid w:val="009C4BB6"/>
    <w:rsid w:val="009D74B7"/>
    <w:rsid w:val="009E19EB"/>
    <w:rsid w:val="009E2D34"/>
    <w:rsid w:val="009F00FF"/>
    <w:rsid w:val="00A312A4"/>
    <w:rsid w:val="00A41652"/>
    <w:rsid w:val="00A470CB"/>
    <w:rsid w:val="00A542C4"/>
    <w:rsid w:val="00AC06BC"/>
    <w:rsid w:val="00AD25E7"/>
    <w:rsid w:val="00B03176"/>
    <w:rsid w:val="00B032E0"/>
    <w:rsid w:val="00B108C2"/>
    <w:rsid w:val="00B132A4"/>
    <w:rsid w:val="00B35A7E"/>
    <w:rsid w:val="00B36823"/>
    <w:rsid w:val="00B51BAE"/>
    <w:rsid w:val="00B71303"/>
    <w:rsid w:val="00B82D05"/>
    <w:rsid w:val="00BA053D"/>
    <w:rsid w:val="00BB5F99"/>
    <w:rsid w:val="00BD326C"/>
    <w:rsid w:val="00BD4B29"/>
    <w:rsid w:val="00BE0175"/>
    <w:rsid w:val="00BE118E"/>
    <w:rsid w:val="00C0084A"/>
    <w:rsid w:val="00C07ED0"/>
    <w:rsid w:val="00C219BD"/>
    <w:rsid w:val="00C33D28"/>
    <w:rsid w:val="00C44E09"/>
    <w:rsid w:val="00C46F7A"/>
    <w:rsid w:val="00C5515F"/>
    <w:rsid w:val="00CA6D93"/>
    <w:rsid w:val="00CB51AE"/>
    <w:rsid w:val="00CC05CC"/>
    <w:rsid w:val="00CD7A2F"/>
    <w:rsid w:val="00CF6527"/>
    <w:rsid w:val="00D245D6"/>
    <w:rsid w:val="00D36F13"/>
    <w:rsid w:val="00D43614"/>
    <w:rsid w:val="00D46320"/>
    <w:rsid w:val="00D57266"/>
    <w:rsid w:val="00D716D8"/>
    <w:rsid w:val="00D81CD0"/>
    <w:rsid w:val="00D910E1"/>
    <w:rsid w:val="00D97022"/>
    <w:rsid w:val="00DA23DF"/>
    <w:rsid w:val="00DC733E"/>
    <w:rsid w:val="00DE1D02"/>
    <w:rsid w:val="00E07BCD"/>
    <w:rsid w:val="00E37FEA"/>
    <w:rsid w:val="00E4482F"/>
    <w:rsid w:val="00E46992"/>
    <w:rsid w:val="00E768AB"/>
    <w:rsid w:val="00E86EA4"/>
    <w:rsid w:val="00E92F2D"/>
    <w:rsid w:val="00EA40FD"/>
    <w:rsid w:val="00EB10A9"/>
    <w:rsid w:val="00ED1257"/>
    <w:rsid w:val="00EF763A"/>
    <w:rsid w:val="00F0430A"/>
    <w:rsid w:val="00F10217"/>
    <w:rsid w:val="00F278EF"/>
    <w:rsid w:val="00F32490"/>
    <w:rsid w:val="00F338BE"/>
    <w:rsid w:val="00F338F7"/>
    <w:rsid w:val="00F3674F"/>
    <w:rsid w:val="00F37C3E"/>
    <w:rsid w:val="00F54E26"/>
    <w:rsid w:val="00F76138"/>
    <w:rsid w:val="00F85C82"/>
    <w:rsid w:val="00FB3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1D0D9"/>
  <w15:chartTrackingRefBased/>
  <w15:docId w15:val="{8FC7C1D1-B576-455F-B2C4-81781DD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7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479C"/>
    <w:pPr>
      <w:widowControl w:val="0"/>
      <w:tabs>
        <w:tab w:val="left" w:pos="900"/>
        <w:tab w:val="left" w:pos="1496"/>
        <w:tab w:val="left" w:pos="2070"/>
        <w:tab w:val="left" w:pos="3277"/>
        <w:tab w:val="left" w:pos="4320"/>
        <w:tab w:val="left" w:pos="5940"/>
        <w:tab w:val="left" w:pos="6480"/>
        <w:tab w:val="left" w:pos="7200"/>
        <w:tab w:val="left" w:pos="7920"/>
        <w:tab w:val="left" w:pos="8640"/>
      </w:tabs>
      <w:autoSpaceDE w:val="0"/>
      <w:autoSpaceDN w:val="0"/>
      <w:adjustRightInd w:val="0"/>
      <w:spacing w:after="240" w:line="240" w:lineRule="auto"/>
      <w:jc w:val="center"/>
    </w:pPr>
    <w:rPr>
      <w:rFonts w:ascii="Arial Black" w:eastAsia="Times New Roman" w:hAnsi="Arial Black" w:cs="Arial Black"/>
      <w:sz w:val="48"/>
      <w:szCs w:val="48"/>
      <w:lang w:val="en-US"/>
    </w:rPr>
  </w:style>
  <w:style w:type="character" w:customStyle="1" w:styleId="TitleChar">
    <w:name w:val="Title Char"/>
    <w:link w:val="Title"/>
    <w:rsid w:val="003D479C"/>
    <w:rPr>
      <w:rFonts w:ascii="Arial Black" w:eastAsia="Times New Roman" w:hAnsi="Arial Black" w:cs="Arial Black"/>
      <w:sz w:val="48"/>
      <w:szCs w:val="48"/>
      <w:lang w:val="en-US"/>
    </w:rPr>
  </w:style>
  <w:style w:type="paragraph" w:styleId="ListParagraph">
    <w:name w:val="List Paragraph"/>
    <w:basedOn w:val="Normal"/>
    <w:uiPriority w:val="34"/>
    <w:qFormat/>
    <w:rsid w:val="003D479C"/>
    <w:pPr>
      <w:ind w:left="720"/>
      <w:contextualSpacing/>
    </w:pPr>
  </w:style>
  <w:style w:type="paragraph" w:styleId="Header">
    <w:name w:val="header"/>
    <w:basedOn w:val="Normal"/>
    <w:link w:val="HeaderChar"/>
    <w:unhideWhenUsed/>
    <w:rsid w:val="009220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2001"/>
  </w:style>
  <w:style w:type="paragraph" w:styleId="Footer">
    <w:name w:val="footer"/>
    <w:basedOn w:val="Normal"/>
    <w:link w:val="FooterChar"/>
    <w:unhideWhenUsed/>
    <w:rsid w:val="00922001"/>
    <w:pPr>
      <w:tabs>
        <w:tab w:val="center" w:pos="4513"/>
        <w:tab w:val="right" w:pos="9026"/>
      </w:tabs>
      <w:spacing w:after="0" w:line="240" w:lineRule="auto"/>
    </w:pPr>
  </w:style>
  <w:style w:type="character" w:customStyle="1" w:styleId="FooterChar">
    <w:name w:val="Footer Char"/>
    <w:basedOn w:val="DefaultParagraphFont"/>
    <w:link w:val="Footer"/>
    <w:rsid w:val="00922001"/>
  </w:style>
  <w:style w:type="paragraph" w:styleId="BalloonText">
    <w:name w:val="Balloon Text"/>
    <w:basedOn w:val="Normal"/>
    <w:link w:val="BalloonTextChar"/>
    <w:uiPriority w:val="99"/>
    <w:semiHidden/>
    <w:unhideWhenUsed/>
    <w:rsid w:val="007F49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980"/>
    <w:rPr>
      <w:rFonts w:ascii="Tahoma" w:hAnsi="Tahoma" w:cs="Tahoma"/>
      <w:sz w:val="16"/>
      <w:szCs w:val="16"/>
    </w:rPr>
  </w:style>
  <w:style w:type="table" w:styleId="TableGrid">
    <w:name w:val="Table Grid"/>
    <w:basedOn w:val="TableNormal"/>
    <w:uiPriority w:val="59"/>
    <w:rsid w:val="007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E92F2D"/>
    <w:pPr>
      <w:spacing w:after="0" w:line="240" w:lineRule="auto"/>
    </w:pPr>
    <w:rPr>
      <w:rFonts w:ascii="Courier New" w:eastAsia="Times New Roman" w:hAnsi="Courier New"/>
      <w:sz w:val="20"/>
      <w:szCs w:val="20"/>
    </w:rPr>
  </w:style>
  <w:style w:type="character" w:customStyle="1" w:styleId="PlainTextChar">
    <w:name w:val="Plain Text Char"/>
    <w:link w:val="PlainText"/>
    <w:rsid w:val="00E92F2D"/>
    <w:rPr>
      <w:rFonts w:ascii="Courier New" w:eastAsia="Times New Roman" w:hAnsi="Courier New" w:cs="Times New Roman"/>
      <w:sz w:val="20"/>
      <w:szCs w:val="20"/>
    </w:rPr>
  </w:style>
  <w:style w:type="character" w:styleId="Hyperlink">
    <w:name w:val="Hyperlink"/>
    <w:rsid w:val="00E92F2D"/>
    <w:rPr>
      <w:color w:val="0000FF"/>
      <w:u w:val="single"/>
    </w:rPr>
  </w:style>
  <w:style w:type="character" w:styleId="UnresolvedMention">
    <w:name w:val="Unresolved Mention"/>
    <w:basedOn w:val="DefaultParagraphFont"/>
    <w:uiPriority w:val="99"/>
    <w:semiHidden/>
    <w:unhideWhenUsed/>
    <w:rsid w:val="00D91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nquiries@cosic.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966442A35104A90E454F37A54826A" ma:contentTypeVersion="12" ma:contentTypeDescription="Create a new document." ma:contentTypeScope="" ma:versionID="8a16f6f43f4c7731402ee017de7c3e25">
  <xsd:schema xmlns:xsd="http://www.w3.org/2001/XMLSchema" xmlns:xs="http://www.w3.org/2001/XMLSchema" xmlns:p="http://schemas.microsoft.com/office/2006/metadata/properties" xmlns:ns2="0c1ce822-33a6-4ea8-949e-7e643a562233" targetNamespace="http://schemas.microsoft.com/office/2006/metadata/properties" ma:root="true" ma:fieldsID="6087595f02bad794495b75d4e8f3e50d" ns2:_="">
    <xsd:import namespace="0c1ce822-33a6-4ea8-949e-7e643a5622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ce822-33a6-4ea8-949e-7e643a562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ce822-33a6-4ea8-949e-7e643a5622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AB85-0626-4122-99E5-FE071E593C4F}"/>
</file>

<file path=customXml/itemProps2.xml><?xml version="1.0" encoding="utf-8"?>
<ds:datastoreItem xmlns:ds="http://schemas.openxmlformats.org/officeDocument/2006/customXml" ds:itemID="{5FD37C3D-4100-4775-B305-F2E771ADF69C}">
  <ds:schemaRefs>
    <ds:schemaRef ds:uri="http://schemas.microsoft.com/sharepoint/v3/contenttype/forms"/>
  </ds:schemaRefs>
</ds:datastoreItem>
</file>

<file path=customXml/itemProps3.xml><?xml version="1.0" encoding="utf-8"?>
<ds:datastoreItem xmlns:ds="http://schemas.openxmlformats.org/officeDocument/2006/customXml" ds:itemID="{A8D5B1F2-6DB7-4BD2-B403-6E98B1B946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3AF34-49EE-470D-A833-527B1205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Links>
    <vt:vector size="6" baseType="variant">
      <vt:variant>
        <vt:i4>5242932</vt:i4>
      </vt:variant>
      <vt:variant>
        <vt:i4>0</vt:i4>
      </vt:variant>
      <vt:variant>
        <vt:i4>0</vt:i4>
      </vt:variant>
      <vt:variant>
        <vt:i4>5</vt:i4>
      </vt:variant>
      <vt:variant>
        <vt:lpwstr>mailto:enquiries@cosic.co.uk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Roberts</dc:creator>
  <cp:keywords/>
  <cp:lastModifiedBy>Lee, Robert</cp:lastModifiedBy>
  <cp:revision>2</cp:revision>
  <cp:lastPrinted>2023-01-24T15:51:00Z</cp:lastPrinted>
  <dcterms:created xsi:type="dcterms:W3CDTF">2023-03-02T14:22:00Z</dcterms:created>
  <dcterms:modified xsi:type="dcterms:W3CDTF">2023-03-02T14:22:00Z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0x010100B62966442A35104A90E454F37A54826A</vt:lpwstr>
  </property>
  <property fmtid="{D5CDD505-2E9C-101B-9397-08002B2CF9AE}" pid="3" name="Order">
    <vt:r8>173600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